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624F" w14:textId="77777777" w:rsidR="008D60DF" w:rsidRPr="008D60DF" w:rsidRDefault="008D60DF" w:rsidP="002C26B1">
      <w:pPr>
        <w:spacing w:after="0"/>
        <w:rPr>
          <w:rFonts w:ascii="Adobe Garamond Pro" w:hAnsi="Adobe Garamond Pro" w:cstheme="minorHAnsi"/>
          <w:i/>
          <w:sz w:val="24"/>
          <w:szCs w:val="24"/>
        </w:rPr>
      </w:pPr>
      <w:r w:rsidRPr="008D60DF">
        <w:rPr>
          <w:rFonts w:ascii="Copperplate Gothic Light" w:hAnsi="Copperplate Gothic Light"/>
          <w:b/>
          <w:i/>
          <w:iCs/>
          <w:sz w:val="24"/>
          <w:szCs w:val="24"/>
        </w:rPr>
        <w:t xml:space="preserve">Romans - </w:t>
      </w:r>
      <w:r w:rsidRPr="008D60DF">
        <w:rPr>
          <w:rFonts w:ascii="Adobe Garamond Pro" w:hAnsi="Adobe Garamond Pro"/>
          <w:i/>
          <w:iCs/>
          <w:sz w:val="24"/>
          <w:szCs w:val="24"/>
        </w:rPr>
        <w:t xml:space="preserve">The Gospel of Salvation </w:t>
      </w:r>
      <w:r w:rsidRPr="008D60DF">
        <w:rPr>
          <w:rFonts w:ascii="Adobe Garamond Pro" w:hAnsi="Adobe Garamond Pro" w:cstheme="minorHAnsi"/>
          <w:i/>
          <w:sz w:val="24"/>
          <w:szCs w:val="24"/>
        </w:rPr>
        <w:t>- Session 08 Cheaper 14-16</w:t>
      </w:r>
    </w:p>
    <w:p w14:paraId="0FE7583A" w14:textId="27167836" w:rsidR="008D60DF" w:rsidRPr="008D60DF" w:rsidRDefault="00B42758" w:rsidP="002C26B1">
      <w:pPr>
        <w:spacing w:after="0"/>
        <w:rPr>
          <w:rFonts w:ascii="Adobe Garamond Pro" w:hAnsi="Adobe Garamond Pro" w:cstheme="minorHAnsi"/>
          <w:i/>
          <w:sz w:val="24"/>
          <w:szCs w:val="24"/>
        </w:rPr>
      </w:pPr>
      <w:r>
        <w:rPr>
          <w:rFonts w:ascii="Adobe Garamond Pro" w:hAnsi="Adobe Garamond Pro" w:cstheme="minorHAnsi"/>
          <w:i/>
          <w:sz w:val="24"/>
          <w:szCs w:val="24"/>
        </w:rPr>
        <w:t xml:space="preserve">                   </w:t>
      </w:r>
      <w:r w:rsidR="008D60DF" w:rsidRPr="008D60DF">
        <w:rPr>
          <w:rFonts w:ascii="Adobe Garamond Pro" w:hAnsi="Adobe Garamond Pro" w:cstheme="minorHAnsi" w:hint="eastAsia"/>
          <w:i/>
          <w:sz w:val="24"/>
          <w:szCs w:val="24"/>
        </w:rPr>
        <w:t>The end of the story</w:t>
      </w:r>
    </w:p>
    <w:p w14:paraId="25FC7F47" w14:textId="56EDF006" w:rsidR="00A07E6F" w:rsidRPr="003C7D8B" w:rsidRDefault="008D60DF" w:rsidP="002C26B1">
      <w:pPr>
        <w:spacing w:after="0"/>
        <w:rPr>
          <w:sz w:val="24"/>
          <w:szCs w:val="24"/>
        </w:rPr>
      </w:pPr>
      <w:r w:rsidRPr="008D60DF">
        <w:rPr>
          <w:rFonts w:ascii="Adobe Garamond Pro" w:hAnsi="Adobe Garamond Pro" w:cstheme="minorHAnsi"/>
          <w:i/>
          <w:sz w:val="24"/>
          <w:szCs w:val="24"/>
        </w:rPr>
        <w:t xml:space="preserve"> </w:t>
      </w:r>
      <w:r w:rsidR="00A07E6F" w:rsidRPr="008D60DF">
        <w:rPr>
          <w:rFonts w:hint="eastAsia"/>
          <w:sz w:val="24"/>
          <w:szCs w:val="24"/>
        </w:rPr>
        <w:t>羅馬書</w:t>
      </w:r>
      <w:r w:rsidR="00A07E6F" w:rsidRPr="008D60DF">
        <w:rPr>
          <w:rFonts w:hint="eastAsia"/>
          <w:sz w:val="24"/>
          <w:szCs w:val="24"/>
        </w:rPr>
        <w:t xml:space="preserve"> -  </w:t>
      </w:r>
      <w:r w:rsidR="00A07E6F" w:rsidRPr="008D60DF">
        <w:rPr>
          <w:rFonts w:hint="eastAsia"/>
          <w:sz w:val="24"/>
          <w:szCs w:val="24"/>
        </w:rPr>
        <w:t>救恩的福音</w:t>
      </w:r>
      <w:r w:rsidR="00A07E6F" w:rsidRPr="008D60DF">
        <w:rPr>
          <w:rFonts w:hint="eastAsia"/>
          <w:sz w:val="24"/>
          <w:szCs w:val="24"/>
        </w:rPr>
        <w:t xml:space="preserve"> </w:t>
      </w:r>
      <w:r w:rsidR="00A07E6F" w:rsidRPr="008D60DF">
        <w:rPr>
          <w:rFonts w:hint="eastAsia"/>
          <w:sz w:val="24"/>
          <w:szCs w:val="24"/>
        </w:rPr>
        <w:t>第</w:t>
      </w:r>
      <w:r w:rsidR="003C7640" w:rsidRPr="008D60DF">
        <w:rPr>
          <w:rFonts w:hint="eastAsia"/>
          <w:sz w:val="24"/>
          <w:szCs w:val="24"/>
        </w:rPr>
        <w:t>八</w:t>
      </w:r>
      <w:r w:rsidR="00A07E6F" w:rsidRPr="008D60DF">
        <w:rPr>
          <w:rFonts w:hint="eastAsia"/>
          <w:sz w:val="24"/>
          <w:szCs w:val="24"/>
        </w:rPr>
        <w:t>課</w:t>
      </w:r>
      <w:r w:rsidR="00A07E6F" w:rsidRPr="008D60DF">
        <w:rPr>
          <w:rFonts w:hint="eastAsia"/>
          <w:sz w:val="24"/>
          <w:szCs w:val="24"/>
        </w:rPr>
        <w:t xml:space="preserve">- </w:t>
      </w:r>
      <w:r w:rsidR="00A07E6F" w:rsidRPr="008D60DF">
        <w:rPr>
          <w:sz w:val="24"/>
          <w:szCs w:val="24"/>
        </w:rPr>
        <w:t>14</w:t>
      </w:r>
      <w:r w:rsidR="00A07E6F" w:rsidRPr="008D60DF">
        <w:rPr>
          <w:rFonts w:hint="eastAsia"/>
          <w:sz w:val="24"/>
          <w:szCs w:val="24"/>
        </w:rPr>
        <w:t>-1</w:t>
      </w:r>
      <w:r w:rsidR="00A07E6F" w:rsidRPr="008D60DF">
        <w:rPr>
          <w:sz w:val="24"/>
          <w:szCs w:val="24"/>
        </w:rPr>
        <w:t>6</w:t>
      </w:r>
      <w:r w:rsidR="00A07E6F" w:rsidRPr="008D60DF">
        <w:rPr>
          <w:rFonts w:hint="eastAsia"/>
          <w:sz w:val="24"/>
          <w:szCs w:val="24"/>
        </w:rPr>
        <w:t>章</w:t>
      </w:r>
      <w:r w:rsidR="003C7640" w:rsidRPr="008D60DF">
        <w:rPr>
          <w:rFonts w:hint="eastAsia"/>
          <w:sz w:val="24"/>
          <w:szCs w:val="24"/>
        </w:rPr>
        <w:t>-</w:t>
      </w:r>
      <w:r w:rsidR="00A07E6F" w:rsidRPr="008D60DF">
        <w:rPr>
          <w:rFonts w:hint="eastAsia"/>
          <w:sz w:val="24"/>
          <w:szCs w:val="24"/>
        </w:rPr>
        <w:t xml:space="preserve"> </w:t>
      </w:r>
      <w:r w:rsidR="003C7D8B" w:rsidRPr="003C7D8B">
        <w:rPr>
          <w:rFonts w:hint="eastAsia"/>
          <w:sz w:val="24"/>
          <w:szCs w:val="24"/>
        </w:rPr>
        <w:t>完結篇</w:t>
      </w:r>
    </w:p>
    <w:p w14:paraId="0E7B88BD" w14:textId="77777777" w:rsidR="008D60DF" w:rsidRPr="008D60DF" w:rsidRDefault="008D60DF" w:rsidP="002C26B1">
      <w:pPr>
        <w:spacing w:after="0"/>
        <w:rPr>
          <w:sz w:val="24"/>
          <w:szCs w:val="24"/>
        </w:rPr>
      </w:pPr>
    </w:p>
    <w:p w14:paraId="475BC442" w14:textId="77777777" w:rsidR="008D60DF" w:rsidRPr="008D60DF" w:rsidRDefault="008D60DF" w:rsidP="002C26B1">
      <w:pPr>
        <w:spacing w:after="0"/>
        <w:rPr>
          <w:rFonts w:cstheme="minorHAnsi"/>
          <w:i/>
          <w:iCs/>
          <w:sz w:val="24"/>
          <w:szCs w:val="24"/>
        </w:rPr>
      </w:pPr>
      <w:r w:rsidRPr="008D60DF">
        <w:rPr>
          <w:rFonts w:cstheme="minorHAnsi"/>
          <w:i/>
          <w:iCs/>
          <w:sz w:val="24"/>
          <w:szCs w:val="24"/>
        </w:rPr>
        <w:t>1. Read 1 Corinthians 8:12-13. How might the discussion found in Romans 14:1-15:13 give some indication of the pastoral reason for Paul's writing this letter to the Romans?</w:t>
      </w:r>
    </w:p>
    <w:p w14:paraId="3568A6D9" w14:textId="4BF37C7A" w:rsidR="002C26B1" w:rsidRDefault="00C60711" w:rsidP="002C26B1">
      <w:pPr>
        <w:autoSpaceDE w:val="0"/>
        <w:autoSpaceDN w:val="0"/>
        <w:adjustRightInd w:val="0"/>
        <w:spacing w:after="0" w:line="259" w:lineRule="atLeast"/>
        <w:rPr>
          <w:rFonts w:cstheme="minorHAnsi"/>
          <w:i/>
          <w:iCs/>
          <w:sz w:val="24"/>
          <w:szCs w:val="24"/>
        </w:rPr>
      </w:pPr>
      <w:bookmarkStart w:id="0" w:name="_Hlk142675384"/>
      <w:r w:rsidRPr="00C60711">
        <w:rPr>
          <w:rFonts w:cstheme="minorHAnsi" w:hint="eastAsia"/>
          <w:i/>
          <w:iCs/>
          <w:sz w:val="24"/>
          <w:szCs w:val="24"/>
        </w:rPr>
        <w:t>閱</w:t>
      </w:r>
      <w:r w:rsidRPr="00C60711">
        <w:rPr>
          <w:rFonts w:cstheme="minorHAnsi" w:hint="eastAsia"/>
          <w:i/>
          <w:iCs/>
          <w:sz w:val="24"/>
          <w:szCs w:val="24"/>
        </w:rPr>
        <w:t xml:space="preserve"> </w:t>
      </w:r>
      <w:r w:rsidRPr="00C60711">
        <w:rPr>
          <w:rFonts w:cstheme="minorHAnsi" w:hint="eastAsia"/>
          <w:i/>
          <w:iCs/>
          <w:sz w:val="24"/>
          <w:szCs w:val="24"/>
        </w:rPr>
        <w:t>讀格林多前書</w:t>
      </w:r>
      <w:r>
        <w:rPr>
          <w:rFonts w:eastAsia="DengXian" w:cstheme="minorHAnsi" w:hint="eastAsia"/>
          <w:i/>
          <w:iCs/>
          <w:sz w:val="24"/>
          <w:szCs w:val="24"/>
          <w:lang w:eastAsia="zh-CN"/>
        </w:rPr>
        <w:t xml:space="preserve"> </w:t>
      </w:r>
      <w:r w:rsidRPr="00C60711">
        <w:rPr>
          <w:rFonts w:cstheme="minorHAnsi" w:hint="eastAsia"/>
          <w:i/>
          <w:iCs/>
          <w:sz w:val="24"/>
          <w:szCs w:val="24"/>
        </w:rPr>
        <w:t>8</w:t>
      </w:r>
      <w:r w:rsidRPr="00C60711">
        <w:rPr>
          <w:rFonts w:cstheme="minorHAnsi" w:hint="eastAsia"/>
          <w:i/>
          <w:iCs/>
          <w:sz w:val="24"/>
          <w:szCs w:val="24"/>
        </w:rPr>
        <w:t>：</w:t>
      </w:r>
      <w:r w:rsidRPr="00C60711">
        <w:rPr>
          <w:rFonts w:cstheme="minorHAnsi" w:hint="eastAsia"/>
          <w:i/>
          <w:iCs/>
          <w:sz w:val="24"/>
          <w:szCs w:val="24"/>
        </w:rPr>
        <w:t>12-13</w:t>
      </w:r>
      <w:r w:rsidRPr="00C60711">
        <w:rPr>
          <w:rFonts w:cstheme="minorHAnsi" w:hint="eastAsia"/>
          <w:i/>
          <w:iCs/>
          <w:sz w:val="24"/>
          <w:szCs w:val="24"/>
        </w:rPr>
        <w:t>。</w:t>
      </w:r>
      <w:r w:rsidRPr="00C60711">
        <w:rPr>
          <w:rFonts w:cstheme="minorHAnsi" w:hint="eastAsia"/>
          <w:i/>
          <w:iCs/>
          <w:sz w:val="24"/>
          <w:szCs w:val="24"/>
        </w:rPr>
        <w:t xml:space="preserve"> </w:t>
      </w:r>
      <w:r w:rsidRPr="00C60711">
        <w:rPr>
          <w:rFonts w:cstheme="minorHAnsi" w:hint="eastAsia"/>
          <w:i/>
          <w:iCs/>
          <w:sz w:val="24"/>
          <w:szCs w:val="24"/>
        </w:rPr>
        <w:t>羅馬書</w:t>
      </w:r>
      <w:r w:rsidRPr="00C60711">
        <w:rPr>
          <w:rFonts w:cstheme="minorHAnsi" w:hint="eastAsia"/>
          <w:i/>
          <w:iCs/>
          <w:sz w:val="24"/>
          <w:szCs w:val="24"/>
        </w:rPr>
        <w:t xml:space="preserve"> 14:1-15:13 </w:t>
      </w:r>
      <w:r w:rsidRPr="00C60711">
        <w:rPr>
          <w:rFonts w:cstheme="minorHAnsi" w:hint="eastAsia"/>
          <w:i/>
          <w:iCs/>
          <w:sz w:val="24"/>
          <w:szCs w:val="24"/>
        </w:rPr>
        <w:t>中的討論</w:t>
      </w:r>
      <w:r w:rsidRPr="00C60711">
        <w:rPr>
          <w:rFonts w:cstheme="minorHAnsi" w:hint="eastAsia"/>
          <w:i/>
          <w:iCs/>
          <w:sz w:val="24"/>
          <w:szCs w:val="24"/>
        </w:rPr>
        <w:t xml:space="preserve">, </w:t>
      </w:r>
      <w:r w:rsidRPr="00C60711">
        <w:rPr>
          <w:rFonts w:cstheme="minorHAnsi" w:hint="eastAsia"/>
          <w:i/>
          <w:iCs/>
          <w:sz w:val="24"/>
          <w:szCs w:val="24"/>
        </w:rPr>
        <w:t>如何展示保祿寫這封信給羅馬人牧民教導的原因？</w:t>
      </w:r>
    </w:p>
    <w:bookmarkEnd w:id="0"/>
    <w:p w14:paraId="495AA494" w14:textId="77777777" w:rsidR="002C26B1" w:rsidRPr="008D60DF" w:rsidRDefault="002C26B1" w:rsidP="002C26B1">
      <w:pPr>
        <w:spacing w:after="0"/>
        <w:rPr>
          <w:rFonts w:cstheme="minorHAnsi"/>
          <w:i/>
          <w:iCs/>
          <w:sz w:val="24"/>
          <w:szCs w:val="24"/>
        </w:rPr>
      </w:pPr>
    </w:p>
    <w:p w14:paraId="78B1482F" w14:textId="77777777" w:rsidR="008D60DF" w:rsidRPr="008D60DF" w:rsidRDefault="008D60DF" w:rsidP="002C26B1">
      <w:pPr>
        <w:spacing w:after="0"/>
        <w:rPr>
          <w:rFonts w:cstheme="minorHAnsi"/>
          <w:i/>
          <w:iCs/>
          <w:sz w:val="24"/>
          <w:szCs w:val="24"/>
        </w:rPr>
      </w:pPr>
    </w:p>
    <w:p w14:paraId="7922F3E9" w14:textId="03FCF03D" w:rsidR="008D60DF" w:rsidRPr="008D60DF" w:rsidRDefault="008D60DF" w:rsidP="002C26B1">
      <w:pPr>
        <w:spacing w:after="0"/>
        <w:rPr>
          <w:rFonts w:cstheme="minorHAnsi"/>
          <w:i/>
          <w:iCs/>
          <w:sz w:val="24"/>
          <w:szCs w:val="24"/>
        </w:rPr>
      </w:pPr>
      <w:r w:rsidRPr="008D60DF">
        <w:rPr>
          <w:rFonts w:cstheme="minorHAnsi"/>
          <w:i/>
          <w:iCs/>
          <w:sz w:val="24"/>
          <w:szCs w:val="24"/>
        </w:rPr>
        <w:t>2. Read Acts 26:8-12, 27:1, and 28:11-16, Paul expresses his desire to visit  the Romans(see Romans 15:28). How does he eventually get to Rome.</w:t>
      </w:r>
    </w:p>
    <w:p w14:paraId="5A7BC2D8" w14:textId="199902C5" w:rsidR="002C26B1" w:rsidRPr="003C7D8B" w:rsidRDefault="00C040F1" w:rsidP="00C040F1">
      <w:pPr>
        <w:spacing w:after="0"/>
        <w:rPr>
          <w:rFonts w:ascii="Calibri" w:hAnsi="Calibri" w:cs="Calibri"/>
          <w:i/>
          <w:iCs/>
        </w:rPr>
      </w:pPr>
      <w:r w:rsidRPr="00C040F1">
        <w:rPr>
          <w:rFonts w:cstheme="minorHAnsi" w:hint="eastAsia"/>
          <w:i/>
          <w:iCs/>
          <w:sz w:val="24"/>
          <w:szCs w:val="24"/>
        </w:rPr>
        <w:t>閱讀宗徒大事錄</w:t>
      </w:r>
      <w:r w:rsidRPr="00C040F1">
        <w:rPr>
          <w:rFonts w:cstheme="minorHAnsi" w:hint="eastAsia"/>
          <w:i/>
          <w:iCs/>
          <w:sz w:val="24"/>
          <w:szCs w:val="24"/>
        </w:rPr>
        <w:t xml:space="preserve"> 26:8-12</w:t>
      </w:r>
      <w:r w:rsidRPr="00C040F1">
        <w:rPr>
          <w:rFonts w:cstheme="minorHAnsi" w:hint="eastAsia"/>
          <w:i/>
          <w:iCs/>
          <w:sz w:val="24"/>
          <w:szCs w:val="24"/>
        </w:rPr>
        <w:t>、</w:t>
      </w:r>
      <w:r w:rsidRPr="00C040F1">
        <w:rPr>
          <w:rFonts w:cstheme="minorHAnsi" w:hint="eastAsia"/>
          <w:i/>
          <w:iCs/>
          <w:sz w:val="24"/>
          <w:szCs w:val="24"/>
        </w:rPr>
        <w:t xml:space="preserve">27:1 </w:t>
      </w:r>
      <w:r w:rsidRPr="00C040F1">
        <w:rPr>
          <w:rFonts w:cstheme="minorHAnsi" w:hint="eastAsia"/>
          <w:i/>
          <w:iCs/>
          <w:sz w:val="24"/>
          <w:szCs w:val="24"/>
        </w:rPr>
        <w:t>和</w:t>
      </w:r>
      <w:r w:rsidRPr="00C040F1">
        <w:rPr>
          <w:rFonts w:cstheme="minorHAnsi" w:hint="eastAsia"/>
          <w:i/>
          <w:iCs/>
          <w:sz w:val="24"/>
          <w:szCs w:val="24"/>
        </w:rPr>
        <w:t xml:space="preserve"> 28:11-16</w:t>
      </w:r>
      <w:r w:rsidRPr="00C040F1">
        <w:rPr>
          <w:rFonts w:cstheme="minorHAnsi" w:hint="eastAsia"/>
          <w:i/>
          <w:iCs/>
          <w:sz w:val="24"/>
          <w:szCs w:val="24"/>
        </w:rPr>
        <w:t>，保祿表達了他想要探訪羅馬人的願望（見羅馬書</w:t>
      </w:r>
      <w:r w:rsidRPr="00C040F1">
        <w:rPr>
          <w:rFonts w:cstheme="minorHAnsi" w:hint="eastAsia"/>
          <w:i/>
          <w:iCs/>
          <w:sz w:val="24"/>
          <w:szCs w:val="24"/>
        </w:rPr>
        <w:t xml:space="preserve"> 15:28</w:t>
      </w:r>
      <w:r w:rsidRPr="00C040F1">
        <w:rPr>
          <w:rFonts w:cstheme="minorHAnsi" w:hint="eastAsia"/>
          <w:i/>
          <w:iCs/>
          <w:sz w:val="24"/>
          <w:szCs w:val="24"/>
        </w:rPr>
        <w:t>）。</w:t>
      </w:r>
      <w:r w:rsidRPr="00C040F1">
        <w:rPr>
          <w:rFonts w:cstheme="minorHAnsi" w:hint="eastAsia"/>
          <w:i/>
          <w:iCs/>
          <w:sz w:val="24"/>
          <w:szCs w:val="24"/>
        </w:rPr>
        <w:t xml:space="preserve"> </w:t>
      </w:r>
      <w:r w:rsidRPr="00C040F1">
        <w:rPr>
          <w:rFonts w:cstheme="minorHAnsi" w:hint="eastAsia"/>
          <w:i/>
          <w:iCs/>
          <w:sz w:val="24"/>
          <w:szCs w:val="24"/>
        </w:rPr>
        <w:t>他最終如何到達羅馬？</w:t>
      </w:r>
      <w:bookmarkStart w:id="1" w:name="_Hlk142676178"/>
    </w:p>
    <w:bookmarkEnd w:id="1"/>
    <w:p w14:paraId="436D7DB1" w14:textId="77777777" w:rsidR="002C26B1" w:rsidRPr="008D60DF" w:rsidRDefault="002C26B1" w:rsidP="002C26B1">
      <w:pPr>
        <w:spacing w:after="0"/>
        <w:rPr>
          <w:rFonts w:cstheme="minorHAnsi"/>
          <w:i/>
          <w:iCs/>
          <w:sz w:val="24"/>
          <w:szCs w:val="24"/>
        </w:rPr>
      </w:pPr>
    </w:p>
    <w:p w14:paraId="4E2C2EF5" w14:textId="77777777" w:rsidR="008D60DF" w:rsidRPr="008D60DF" w:rsidRDefault="008D60DF" w:rsidP="002C26B1">
      <w:pPr>
        <w:spacing w:after="0"/>
        <w:rPr>
          <w:rFonts w:cstheme="minorHAnsi"/>
          <w:i/>
          <w:iCs/>
          <w:sz w:val="24"/>
          <w:szCs w:val="24"/>
        </w:rPr>
      </w:pPr>
    </w:p>
    <w:p w14:paraId="10125EC0" w14:textId="5E684E63" w:rsidR="008D60DF" w:rsidRPr="008D60DF" w:rsidRDefault="008D60DF" w:rsidP="002C26B1">
      <w:pPr>
        <w:spacing w:after="0"/>
        <w:rPr>
          <w:rFonts w:cstheme="minorHAnsi"/>
          <w:i/>
          <w:iCs/>
          <w:sz w:val="24"/>
          <w:szCs w:val="24"/>
        </w:rPr>
      </w:pPr>
      <w:r w:rsidRPr="008D60DF">
        <w:rPr>
          <w:rFonts w:cstheme="minorHAnsi"/>
          <w:i/>
          <w:iCs/>
          <w:sz w:val="24"/>
          <w:szCs w:val="24"/>
        </w:rPr>
        <w:t>3. Consider the mysterious twists of Divine Provi</w:t>
      </w:r>
      <w:r w:rsidR="00BF4E3A">
        <w:rPr>
          <w:rFonts w:cstheme="minorHAnsi"/>
          <w:i/>
          <w:iCs/>
          <w:sz w:val="24"/>
          <w:szCs w:val="24"/>
        </w:rPr>
        <w:t>den</w:t>
      </w:r>
      <w:r w:rsidRPr="008D60DF">
        <w:rPr>
          <w:rFonts w:cstheme="minorHAnsi"/>
          <w:i/>
          <w:iCs/>
          <w:sz w:val="24"/>
          <w:szCs w:val="24"/>
        </w:rPr>
        <w:t>ce that lead Paul to Rome. What are some of the mysterious ways God has used to bring you where you are?</w:t>
      </w:r>
    </w:p>
    <w:p w14:paraId="0159FDDB" w14:textId="296B3A9A" w:rsidR="002C26B1" w:rsidRPr="002C26B1" w:rsidRDefault="00BF4E3A" w:rsidP="00BF4E3A">
      <w:pPr>
        <w:spacing w:after="0"/>
        <w:rPr>
          <w:rFonts w:ascii="Calibri" w:hAnsi="Calibri" w:cs="Calibri"/>
          <w:i/>
          <w:iCs/>
          <w:lang w:val="zh-TW"/>
        </w:rPr>
      </w:pPr>
      <w:r w:rsidRPr="00BF4E3A">
        <w:rPr>
          <w:rFonts w:cstheme="minorHAnsi" w:hint="eastAsia"/>
          <w:i/>
          <w:iCs/>
          <w:sz w:val="24"/>
          <w:szCs w:val="24"/>
        </w:rPr>
        <w:t>考慮到天主的眷顧</w:t>
      </w:r>
      <w:r w:rsidR="00FB106F">
        <w:rPr>
          <w:rFonts w:cstheme="minorHAnsi" w:hint="eastAsia"/>
          <w:i/>
          <w:iCs/>
          <w:sz w:val="24"/>
          <w:szCs w:val="24"/>
        </w:rPr>
        <w:t>，</w:t>
      </w:r>
      <w:r w:rsidRPr="00BF4E3A">
        <w:rPr>
          <w:rFonts w:cstheme="minorHAnsi" w:hint="eastAsia"/>
          <w:i/>
          <w:iCs/>
          <w:sz w:val="24"/>
          <w:szCs w:val="24"/>
        </w:rPr>
        <w:t xml:space="preserve"> </w:t>
      </w:r>
      <w:r w:rsidRPr="00BF4E3A">
        <w:rPr>
          <w:rFonts w:cstheme="minorHAnsi" w:hint="eastAsia"/>
          <w:i/>
          <w:iCs/>
          <w:sz w:val="24"/>
          <w:szCs w:val="24"/>
        </w:rPr>
        <w:t>祂奇妙曲折地</w:t>
      </w:r>
      <w:r w:rsidRPr="00BF4E3A">
        <w:rPr>
          <w:rFonts w:cstheme="minorHAnsi" w:hint="eastAsia"/>
          <w:i/>
          <w:iCs/>
          <w:sz w:val="24"/>
          <w:szCs w:val="24"/>
        </w:rPr>
        <w:t xml:space="preserve"> </w:t>
      </w:r>
      <w:r w:rsidRPr="00BF4E3A">
        <w:rPr>
          <w:rFonts w:cstheme="minorHAnsi" w:hint="eastAsia"/>
          <w:i/>
          <w:iCs/>
          <w:sz w:val="24"/>
          <w:szCs w:val="24"/>
        </w:rPr>
        <w:t>帶領保祿到羅馬。上主使用了哪些奇妙的方式來帶領你到達現時的景況？</w:t>
      </w:r>
      <w:r w:rsidRPr="00BF4E3A">
        <w:rPr>
          <w:rFonts w:cstheme="minorHAnsi" w:hint="eastAsia"/>
          <w:i/>
          <w:iCs/>
          <w:sz w:val="24"/>
          <w:szCs w:val="24"/>
        </w:rPr>
        <w:t xml:space="preserve"> </w:t>
      </w:r>
      <w:bookmarkStart w:id="2" w:name="_Hlk142676404"/>
      <w:r w:rsidR="002C26B1" w:rsidRPr="002C26B1">
        <w:rPr>
          <w:rFonts w:ascii="Calibri" w:hAnsi="Calibri" w:cs="Calibri"/>
          <w:i/>
          <w:iCs/>
          <w:lang w:val="zh-TW"/>
        </w:rPr>
        <w:t xml:space="preserve"> </w:t>
      </w:r>
    </w:p>
    <w:bookmarkEnd w:id="2"/>
    <w:p w14:paraId="1BB4C799" w14:textId="77777777" w:rsidR="002C26B1" w:rsidRPr="008D60DF" w:rsidRDefault="002C26B1" w:rsidP="002C26B1">
      <w:pPr>
        <w:spacing w:after="0"/>
        <w:rPr>
          <w:rFonts w:cstheme="minorHAnsi"/>
          <w:i/>
          <w:iCs/>
          <w:sz w:val="24"/>
          <w:szCs w:val="24"/>
        </w:rPr>
      </w:pPr>
    </w:p>
    <w:p w14:paraId="6F619796" w14:textId="77777777" w:rsidR="008D60DF" w:rsidRPr="008D60DF" w:rsidRDefault="008D60DF" w:rsidP="002C26B1">
      <w:pPr>
        <w:spacing w:after="0"/>
        <w:rPr>
          <w:rFonts w:cstheme="minorHAnsi"/>
          <w:i/>
          <w:iCs/>
          <w:sz w:val="24"/>
          <w:szCs w:val="24"/>
        </w:rPr>
      </w:pPr>
    </w:p>
    <w:p w14:paraId="0E014E81" w14:textId="5E56AC7A" w:rsidR="008D60DF" w:rsidRPr="008D60DF" w:rsidRDefault="008D60DF" w:rsidP="002C26B1">
      <w:pPr>
        <w:spacing w:after="0"/>
        <w:rPr>
          <w:rFonts w:cstheme="minorHAnsi"/>
          <w:i/>
          <w:iCs/>
          <w:sz w:val="24"/>
          <w:szCs w:val="24"/>
        </w:rPr>
      </w:pPr>
      <w:r w:rsidRPr="008D60DF">
        <w:rPr>
          <w:rFonts w:cstheme="minorHAnsi"/>
          <w:i/>
          <w:iCs/>
          <w:sz w:val="24"/>
          <w:szCs w:val="24"/>
        </w:rPr>
        <w:t>4. Sometimes skeptical scholars will say things like" The apostles were illiterate fisherman; there is no way they could have written the Gospels." Yet even Paul, a well -educated and literate man, utilizes Tertius as his scribe for writing Romans. How might this shed light on the authorship of other New Testament books, such as the Gospels?</w:t>
      </w:r>
    </w:p>
    <w:p w14:paraId="596AD344" w14:textId="2B009A31" w:rsidR="00812234" w:rsidRPr="002C26B1" w:rsidRDefault="00812234" w:rsidP="00812234">
      <w:pPr>
        <w:autoSpaceDE w:val="0"/>
        <w:autoSpaceDN w:val="0"/>
        <w:adjustRightInd w:val="0"/>
        <w:spacing w:after="0" w:line="259" w:lineRule="atLeast"/>
        <w:rPr>
          <w:rFonts w:ascii="Calibri" w:hAnsi="Calibri" w:cs="Calibri"/>
          <w:i/>
          <w:iCs/>
          <w:lang w:val="zh-TW"/>
        </w:rPr>
      </w:pPr>
      <w:r w:rsidRPr="00812234">
        <w:rPr>
          <w:rFonts w:cstheme="minorHAnsi" w:hint="eastAsia"/>
          <w:i/>
          <w:iCs/>
          <w:sz w:val="24"/>
          <w:szCs w:val="24"/>
        </w:rPr>
        <w:t>有時持懷疑態度的學者會說這樣的話：“宗徒是目不識丁的漁夫</w:t>
      </w:r>
      <w:r w:rsidRPr="00812234">
        <w:rPr>
          <w:rFonts w:cstheme="minorHAnsi" w:hint="eastAsia"/>
          <w:i/>
          <w:iCs/>
          <w:sz w:val="24"/>
          <w:szCs w:val="24"/>
        </w:rPr>
        <w:t xml:space="preserve">; </w:t>
      </w:r>
      <w:r w:rsidRPr="00812234">
        <w:rPr>
          <w:rFonts w:cstheme="minorHAnsi" w:hint="eastAsia"/>
          <w:i/>
          <w:iCs/>
          <w:sz w:val="24"/>
          <w:szCs w:val="24"/>
        </w:rPr>
        <w:t>福音不可能是他們書寫的。然而，即使是受過良好教育、豐富學識的保祿，在撰寫羅馬書時也需借助特爾爵</w:t>
      </w:r>
      <w:r w:rsidRPr="00812234">
        <w:rPr>
          <w:rFonts w:cstheme="minorHAnsi" w:hint="eastAsia"/>
          <w:i/>
          <w:iCs/>
          <w:sz w:val="24"/>
          <w:szCs w:val="24"/>
        </w:rPr>
        <w:t xml:space="preserve">(Tertius) </w:t>
      </w:r>
      <w:r w:rsidRPr="00812234">
        <w:rPr>
          <w:rFonts w:cstheme="minorHAnsi" w:hint="eastAsia"/>
          <w:i/>
          <w:iCs/>
          <w:sz w:val="24"/>
          <w:szCs w:val="24"/>
        </w:rPr>
        <w:t>作為他的抄寫員。</w:t>
      </w:r>
      <w:r w:rsidRPr="00812234">
        <w:rPr>
          <w:rFonts w:cstheme="minorHAnsi" w:hint="eastAsia"/>
          <w:i/>
          <w:iCs/>
          <w:sz w:val="24"/>
          <w:szCs w:val="24"/>
        </w:rPr>
        <w:t xml:space="preserve"> </w:t>
      </w:r>
      <w:r w:rsidRPr="00812234">
        <w:rPr>
          <w:rFonts w:cstheme="minorHAnsi" w:hint="eastAsia"/>
          <w:i/>
          <w:iCs/>
          <w:sz w:val="24"/>
          <w:szCs w:val="24"/>
        </w:rPr>
        <w:t>這如何揭示其他新約書卷（</w:t>
      </w:r>
      <w:r w:rsidRPr="002C26B1">
        <w:rPr>
          <w:rFonts w:ascii="PMingLiU" w:hAnsi="Calibri" w:cs="PMingLiU" w:hint="eastAsia"/>
          <w:i/>
          <w:iCs/>
          <w:lang w:val="zh-TW"/>
        </w:rPr>
        <w:t>例如福音書）的作者身份？</w:t>
      </w:r>
    </w:p>
    <w:p w14:paraId="34CA80D1" w14:textId="7237C9F7" w:rsidR="00812234" w:rsidRDefault="00812234" w:rsidP="002C26B1">
      <w:pPr>
        <w:spacing w:after="0"/>
        <w:rPr>
          <w:rFonts w:cstheme="minorHAnsi"/>
          <w:i/>
          <w:iCs/>
          <w:sz w:val="24"/>
          <w:szCs w:val="24"/>
          <w:lang w:val="en-US"/>
        </w:rPr>
      </w:pPr>
    </w:p>
    <w:p w14:paraId="52854E80" w14:textId="77777777" w:rsidR="008D60DF" w:rsidRPr="008D60DF" w:rsidRDefault="008D60DF" w:rsidP="002C26B1">
      <w:pPr>
        <w:spacing w:after="0"/>
        <w:rPr>
          <w:rFonts w:cstheme="minorHAnsi"/>
          <w:i/>
          <w:iCs/>
          <w:sz w:val="24"/>
          <w:szCs w:val="24"/>
        </w:rPr>
      </w:pPr>
    </w:p>
    <w:p w14:paraId="5F216FCC" w14:textId="77A83A5D" w:rsidR="008D60DF" w:rsidRPr="008D60DF" w:rsidRDefault="008D60DF" w:rsidP="002C26B1">
      <w:pPr>
        <w:spacing w:after="0"/>
        <w:rPr>
          <w:rFonts w:cstheme="minorHAnsi"/>
          <w:i/>
          <w:iCs/>
          <w:sz w:val="24"/>
          <w:szCs w:val="24"/>
        </w:rPr>
      </w:pPr>
      <w:r w:rsidRPr="008D60DF">
        <w:rPr>
          <w:rFonts w:cstheme="minorHAnsi"/>
          <w:i/>
          <w:iCs/>
          <w:sz w:val="24"/>
          <w:szCs w:val="24"/>
        </w:rPr>
        <w:t>5. Read Romans 14:15. What does it mean to live " beyond reproach" Do we have an obligation not just for our own behavior but for the way others might perceive our actions and for how this might affect them?</w:t>
      </w:r>
    </w:p>
    <w:p w14:paraId="20CAC326" w14:textId="5D92F468" w:rsidR="008D60DF" w:rsidRPr="008D60DF" w:rsidRDefault="008D60DF" w:rsidP="002C26B1">
      <w:pPr>
        <w:spacing w:after="0"/>
        <w:rPr>
          <w:rFonts w:cstheme="minorHAnsi"/>
          <w:i/>
          <w:iCs/>
          <w:sz w:val="24"/>
          <w:szCs w:val="24"/>
        </w:rPr>
      </w:pPr>
      <w:r w:rsidRPr="008D60DF">
        <w:rPr>
          <w:rFonts w:cstheme="minorHAnsi" w:hint="eastAsia"/>
          <w:i/>
          <w:iCs/>
          <w:sz w:val="24"/>
          <w:szCs w:val="24"/>
        </w:rPr>
        <w:t>閱讀羅馬書</w:t>
      </w:r>
      <w:r w:rsidRPr="008D60DF">
        <w:rPr>
          <w:rFonts w:cstheme="minorHAnsi" w:hint="eastAsia"/>
          <w:i/>
          <w:iCs/>
          <w:sz w:val="24"/>
          <w:szCs w:val="24"/>
        </w:rPr>
        <w:t xml:space="preserve"> 14:15</w:t>
      </w:r>
      <w:r w:rsidRPr="008D60DF">
        <w:rPr>
          <w:rFonts w:cstheme="minorHAnsi" w:hint="eastAsia"/>
          <w:i/>
          <w:iCs/>
          <w:sz w:val="24"/>
          <w:szCs w:val="24"/>
        </w:rPr>
        <w:t>。</w:t>
      </w:r>
      <w:r w:rsidRPr="008D60DF">
        <w:rPr>
          <w:rFonts w:cstheme="minorHAnsi" w:hint="eastAsia"/>
          <w:i/>
          <w:iCs/>
          <w:sz w:val="24"/>
          <w:szCs w:val="24"/>
        </w:rPr>
        <w:t xml:space="preserve"> </w:t>
      </w:r>
      <w:r w:rsidRPr="008D60DF">
        <w:rPr>
          <w:rFonts w:cstheme="minorHAnsi" w:hint="eastAsia"/>
          <w:i/>
          <w:iCs/>
          <w:sz w:val="24"/>
          <w:szCs w:val="24"/>
        </w:rPr>
        <w:t>“</w:t>
      </w:r>
      <w:r w:rsidR="00540FEB" w:rsidRPr="00540FEB">
        <w:rPr>
          <w:rFonts w:cstheme="minorHAnsi" w:hint="eastAsia"/>
          <w:i/>
          <w:iCs/>
          <w:sz w:val="24"/>
          <w:szCs w:val="24"/>
        </w:rPr>
        <w:t>無可指摘</w:t>
      </w:r>
      <w:r w:rsidRPr="008D60DF">
        <w:rPr>
          <w:rFonts w:cstheme="minorHAnsi" w:hint="eastAsia"/>
          <w:i/>
          <w:iCs/>
          <w:sz w:val="24"/>
          <w:szCs w:val="24"/>
        </w:rPr>
        <w:t>”的生活意味著什麼？我們是否不僅對自己的行為負責，而且對他人如何看待我們的行為以及這可能對他們產生的影響負有責任？</w:t>
      </w:r>
    </w:p>
    <w:p w14:paraId="1DAD3AB6" w14:textId="77777777" w:rsidR="008D60DF" w:rsidRDefault="008D60DF" w:rsidP="002C26B1">
      <w:pPr>
        <w:spacing w:after="0"/>
        <w:rPr>
          <w:rFonts w:cstheme="minorHAnsi"/>
          <w:i/>
          <w:iCs/>
          <w:sz w:val="24"/>
          <w:szCs w:val="24"/>
        </w:rPr>
      </w:pPr>
    </w:p>
    <w:p w14:paraId="06C1D7BE" w14:textId="77777777" w:rsidR="00812234" w:rsidRDefault="00812234" w:rsidP="002C26B1">
      <w:pPr>
        <w:spacing w:after="0"/>
        <w:rPr>
          <w:rFonts w:cstheme="minorHAnsi"/>
          <w:i/>
          <w:iCs/>
          <w:sz w:val="24"/>
          <w:szCs w:val="24"/>
        </w:rPr>
      </w:pPr>
    </w:p>
    <w:p w14:paraId="6AD9F087" w14:textId="77777777" w:rsidR="00812234" w:rsidRPr="008D60DF" w:rsidRDefault="00812234" w:rsidP="002C26B1">
      <w:pPr>
        <w:spacing w:after="0"/>
        <w:rPr>
          <w:rFonts w:cstheme="minorHAnsi"/>
          <w:i/>
          <w:iCs/>
          <w:sz w:val="24"/>
          <w:szCs w:val="24"/>
        </w:rPr>
      </w:pPr>
    </w:p>
    <w:p w14:paraId="19B20A8C" w14:textId="342C3F90" w:rsidR="008D60DF" w:rsidRPr="008D60DF" w:rsidRDefault="008D60DF" w:rsidP="002C26B1">
      <w:pPr>
        <w:spacing w:after="0"/>
        <w:rPr>
          <w:rFonts w:cstheme="minorHAnsi"/>
          <w:i/>
          <w:iCs/>
          <w:sz w:val="24"/>
          <w:szCs w:val="24"/>
        </w:rPr>
      </w:pPr>
      <w:r w:rsidRPr="008D60DF">
        <w:rPr>
          <w:rFonts w:cstheme="minorHAnsi"/>
          <w:i/>
          <w:iCs/>
          <w:sz w:val="24"/>
          <w:szCs w:val="24"/>
        </w:rPr>
        <w:lastRenderedPageBreak/>
        <w:t xml:space="preserve">6. People often feel the most depressed when they lose a sense of the meaning and purpose of their lives. How does seeing our lives in light of God's story affect this? Do our lives matter? </w:t>
      </w:r>
      <w:r w:rsidR="00B073FE">
        <w:rPr>
          <w:rFonts w:ascii="DengXian" w:eastAsia="DengXian" w:hAnsi="DengXian" w:cstheme="minorHAnsi"/>
          <w:i/>
          <w:iCs/>
          <w:sz w:val="24"/>
          <w:szCs w:val="24"/>
          <w:lang w:eastAsia="zh-CN"/>
        </w:rPr>
        <w:t>C</w:t>
      </w:r>
      <w:r w:rsidRPr="008D60DF">
        <w:rPr>
          <w:rFonts w:cstheme="minorHAnsi"/>
          <w:i/>
          <w:iCs/>
          <w:sz w:val="24"/>
          <w:szCs w:val="24"/>
        </w:rPr>
        <w:t>ould God have a particular mission for you that will not be fulfilled unless you answer his call? Explain.</w:t>
      </w:r>
    </w:p>
    <w:p w14:paraId="43EB0198" w14:textId="77777777" w:rsidR="007F5BE5" w:rsidRPr="007F5BE5" w:rsidRDefault="007F5BE5" w:rsidP="007F5BE5">
      <w:pPr>
        <w:spacing w:after="0"/>
        <w:rPr>
          <w:rFonts w:cstheme="minorHAnsi"/>
          <w:i/>
          <w:iCs/>
          <w:sz w:val="24"/>
          <w:szCs w:val="24"/>
        </w:rPr>
      </w:pPr>
      <w:r w:rsidRPr="007F5BE5">
        <w:rPr>
          <w:rFonts w:cstheme="minorHAnsi" w:hint="eastAsia"/>
          <w:i/>
          <w:iCs/>
          <w:sz w:val="24"/>
          <w:szCs w:val="24"/>
        </w:rPr>
        <w:t>當人們失去生活的意義和目的時，他們往往感到極大的沮喪。</w:t>
      </w:r>
    </w:p>
    <w:p w14:paraId="3AE693D3" w14:textId="15D9A9B7" w:rsidR="007F5BE5" w:rsidRDefault="007F5BE5" w:rsidP="007F5BE5">
      <w:pPr>
        <w:spacing w:after="0"/>
        <w:rPr>
          <w:rFonts w:cstheme="minorHAnsi"/>
          <w:i/>
          <w:iCs/>
          <w:sz w:val="24"/>
          <w:szCs w:val="24"/>
        </w:rPr>
      </w:pPr>
      <w:r w:rsidRPr="007F5BE5">
        <w:rPr>
          <w:rFonts w:cstheme="minorHAnsi" w:hint="eastAsia"/>
          <w:i/>
          <w:iCs/>
          <w:sz w:val="24"/>
          <w:szCs w:val="24"/>
        </w:rPr>
        <w:t>察看上主的「救恩故事」如何影響我們的生命？</w:t>
      </w:r>
      <w:r w:rsidRPr="007F5BE5">
        <w:rPr>
          <w:rFonts w:cstheme="minorHAnsi" w:hint="eastAsia"/>
          <w:i/>
          <w:iCs/>
          <w:sz w:val="24"/>
          <w:szCs w:val="24"/>
        </w:rPr>
        <w:t xml:space="preserve"> </w:t>
      </w:r>
      <w:r w:rsidRPr="007F5BE5">
        <w:rPr>
          <w:rFonts w:cstheme="minorHAnsi" w:hint="eastAsia"/>
          <w:i/>
          <w:iCs/>
          <w:sz w:val="24"/>
          <w:szCs w:val="24"/>
        </w:rPr>
        <w:t>我們的生命重要嗎？倘若天主給你一個特殊的使命，除非你回應祂的召喚，否則這個使命就無法實現？請解釋。</w:t>
      </w:r>
    </w:p>
    <w:p w14:paraId="6FD1D2BA" w14:textId="77777777" w:rsidR="008D60DF" w:rsidRDefault="008D60DF" w:rsidP="002C26B1">
      <w:pPr>
        <w:spacing w:after="0"/>
        <w:rPr>
          <w:rFonts w:cstheme="minorHAnsi"/>
          <w:i/>
          <w:iCs/>
          <w:sz w:val="24"/>
          <w:szCs w:val="24"/>
        </w:rPr>
      </w:pPr>
    </w:p>
    <w:p w14:paraId="4ECCA721" w14:textId="77777777" w:rsidR="007F5BE5" w:rsidRPr="008D60DF" w:rsidRDefault="007F5BE5" w:rsidP="002C26B1">
      <w:pPr>
        <w:spacing w:after="0"/>
        <w:rPr>
          <w:rFonts w:cstheme="minorHAnsi"/>
          <w:i/>
          <w:iCs/>
          <w:sz w:val="24"/>
          <w:szCs w:val="24"/>
        </w:rPr>
      </w:pPr>
    </w:p>
    <w:p w14:paraId="5F8E26A0" w14:textId="77777777" w:rsidR="008D60DF" w:rsidRPr="008D60DF" w:rsidRDefault="008D60DF" w:rsidP="002C26B1">
      <w:pPr>
        <w:spacing w:after="0"/>
        <w:rPr>
          <w:rFonts w:cstheme="minorHAnsi"/>
          <w:i/>
          <w:iCs/>
          <w:sz w:val="24"/>
          <w:szCs w:val="24"/>
        </w:rPr>
      </w:pPr>
      <w:r w:rsidRPr="008D60DF">
        <w:rPr>
          <w:rFonts w:cstheme="minorHAnsi"/>
          <w:i/>
          <w:iCs/>
          <w:sz w:val="24"/>
          <w:szCs w:val="24"/>
        </w:rPr>
        <w:t>7. Read Matthew 5:48 and 19:26. How do Jesus' words here relate to the logic and meaning of the gift we have received in Christ?</w:t>
      </w:r>
    </w:p>
    <w:p w14:paraId="69F863E2" w14:textId="77777777" w:rsidR="00AC6111" w:rsidRDefault="00AC6111" w:rsidP="002C26B1">
      <w:pPr>
        <w:spacing w:after="0"/>
        <w:rPr>
          <w:rFonts w:cstheme="minorHAnsi"/>
          <w:i/>
          <w:iCs/>
          <w:sz w:val="24"/>
          <w:szCs w:val="24"/>
        </w:rPr>
      </w:pPr>
      <w:r w:rsidRPr="00AC6111">
        <w:rPr>
          <w:rFonts w:cstheme="minorHAnsi" w:hint="eastAsia"/>
          <w:i/>
          <w:iCs/>
          <w:sz w:val="24"/>
          <w:szCs w:val="24"/>
        </w:rPr>
        <w:t>閱讀瑪竇福音</w:t>
      </w:r>
      <w:r w:rsidRPr="00AC6111">
        <w:rPr>
          <w:rFonts w:cstheme="minorHAnsi" w:hint="eastAsia"/>
          <w:i/>
          <w:iCs/>
          <w:sz w:val="24"/>
          <w:szCs w:val="24"/>
        </w:rPr>
        <w:t xml:space="preserve"> 5 </w:t>
      </w:r>
      <w:r w:rsidRPr="00AC6111">
        <w:rPr>
          <w:rFonts w:cstheme="minorHAnsi" w:hint="eastAsia"/>
          <w:i/>
          <w:iCs/>
          <w:sz w:val="24"/>
          <w:szCs w:val="24"/>
        </w:rPr>
        <w:t>章</w:t>
      </w:r>
      <w:r w:rsidRPr="00AC6111">
        <w:rPr>
          <w:rFonts w:cstheme="minorHAnsi" w:hint="eastAsia"/>
          <w:i/>
          <w:iCs/>
          <w:sz w:val="24"/>
          <w:szCs w:val="24"/>
        </w:rPr>
        <w:t xml:space="preserve"> 48 </w:t>
      </w:r>
      <w:r w:rsidRPr="00AC6111">
        <w:rPr>
          <w:rFonts w:cstheme="minorHAnsi" w:hint="eastAsia"/>
          <w:i/>
          <w:iCs/>
          <w:sz w:val="24"/>
          <w:szCs w:val="24"/>
        </w:rPr>
        <w:t>節和</w:t>
      </w:r>
      <w:r w:rsidRPr="00AC6111">
        <w:rPr>
          <w:rFonts w:cstheme="minorHAnsi" w:hint="eastAsia"/>
          <w:i/>
          <w:iCs/>
          <w:sz w:val="24"/>
          <w:szCs w:val="24"/>
        </w:rPr>
        <w:t xml:space="preserve"> 19 </w:t>
      </w:r>
      <w:r w:rsidRPr="00AC6111">
        <w:rPr>
          <w:rFonts w:cstheme="minorHAnsi" w:hint="eastAsia"/>
          <w:i/>
          <w:iCs/>
          <w:sz w:val="24"/>
          <w:szCs w:val="24"/>
        </w:rPr>
        <w:t>章</w:t>
      </w:r>
      <w:r w:rsidRPr="00AC6111">
        <w:rPr>
          <w:rFonts w:cstheme="minorHAnsi" w:hint="eastAsia"/>
          <w:i/>
          <w:iCs/>
          <w:sz w:val="24"/>
          <w:szCs w:val="24"/>
        </w:rPr>
        <w:t xml:space="preserve"> 26 </w:t>
      </w:r>
      <w:r w:rsidRPr="00AC6111">
        <w:rPr>
          <w:rFonts w:cstheme="minorHAnsi" w:hint="eastAsia"/>
          <w:i/>
          <w:iCs/>
          <w:sz w:val="24"/>
          <w:szCs w:val="24"/>
        </w:rPr>
        <w:t>節。在邏輯和意思上，耶穌的話語如何連繫到我們對基督恩寵的接受？</w:t>
      </w:r>
    </w:p>
    <w:p w14:paraId="10929366" w14:textId="77777777" w:rsidR="002C26B1" w:rsidRPr="00691438" w:rsidRDefault="002C26B1" w:rsidP="002C26B1">
      <w:pPr>
        <w:spacing w:after="0"/>
        <w:rPr>
          <w:i/>
          <w:iCs/>
        </w:rPr>
      </w:pPr>
    </w:p>
    <w:p w14:paraId="67CBAC85" w14:textId="77777777" w:rsidR="00691438" w:rsidRPr="008D60DF" w:rsidRDefault="00691438" w:rsidP="002C26B1">
      <w:pPr>
        <w:spacing w:after="0"/>
        <w:rPr>
          <w:rFonts w:cstheme="minorHAnsi"/>
          <w:i/>
          <w:iCs/>
          <w:sz w:val="24"/>
          <w:szCs w:val="24"/>
        </w:rPr>
      </w:pPr>
    </w:p>
    <w:p w14:paraId="427A07CC" w14:textId="77777777" w:rsidR="008D60DF" w:rsidRPr="008D60DF" w:rsidRDefault="008D60DF" w:rsidP="002C26B1">
      <w:pPr>
        <w:spacing w:after="0"/>
        <w:rPr>
          <w:rFonts w:cstheme="minorHAnsi"/>
          <w:i/>
          <w:iCs/>
          <w:sz w:val="24"/>
          <w:szCs w:val="24"/>
        </w:rPr>
      </w:pPr>
    </w:p>
    <w:p w14:paraId="5E89FDD7" w14:textId="20B0C228" w:rsidR="008D60DF" w:rsidRPr="008D60DF" w:rsidRDefault="008D60DF" w:rsidP="002C26B1">
      <w:pPr>
        <w:spacing w:after="0"/>
        <w:rPr>
          <w:rFonts w:cstheme="minorHAnsi"/>
          <w:i/>
          <w:iCs/>
          <w:sz w:val="24"/>
          <w:szCs w:val="24"/>
        </w:rPr>
      </w:pPr>
      <w:r w:rsidRPr="008D60DF">
        <w:rPr>
          <w:rFonts w:cstheme="minorHAnsi"/>
          <w:i/>
          <w:iCs/>
          <w:sz w:val="24"/>
          <w:szCs w:val="24"/>
        </w:rPr>
        <w:t>8. Read Mark 8:34 and 15:21. Explain the possible connection between Rufus and Simon of Cyrene. In What way can Simon's action be seen as embodying the heart of discipleship?</w:t>
      </w:r>
    </w:p>
    <w:p w14:paraId="55B69CD4" w14:textId="77777777" w:rsidR="00E95A52" w:rsidRDefault="00E95A52" w:rsidP="002C26B1">
      <w:pPr>
        <w:spacing w:after="0"/>
        <w:rPr>
          <w:rFonts w:cstheme="minorHAnsi"/>
          <w:i/>
          <w:iCs/>
          <w:sz w:val="24"/>
          <w:szCs w:val="24"/>
        </w:rPr>
      </w:pPr>
      <w:r w:rsidRPr="00E95A52">
        <w:rPr>
          <w:rFonts w:cstheme="minorHAnsi" w:hint="eastAsia"/>
          <w:i/>
          <w:iCs/>
          <w:sz w:val="24"/>
          <w:szCs w:val="24"/>
        </w:rPr>
        <w:t>閱讀馬爾谷福音</w:t>
      </w:r>
      <w:r w:rsidRPr="00E95A52">
        <w:rPr>
          <w:rFonts w:cstheme="minorHAnsi"/>
          <w:i/>
          <w:iCs/>
          <w:sz w:val="24"/>
          <w:szCs w:val="24"/>
        </w:rPr>
        <w:t xml:space="preserve"> 8:34 </w:t>
      </w:r>
      <w:r w:rsidRPr="00E95A52">
        <w:rPr>
          <w:rFonts w:cstheme="minorHAnsi" w:hint="eastAsia"/>
          <w:i/>
          <w:iCs/>
          <w:sz w:val="24"/>
          <w:szCs w:val="24"/>
        </w:rPr>
        <w:t>和</w:t>
      </w:r>
      <w:r w:rsidRPr="00E95A52">
        <w:rPr>
          <w:rFonts w:cstheme="minorHAnsi"/>
          <w:i/>
          <w:iCs/>
          <w:sz w:val="24"/>
          <w:szCs w:val="24"/>
        </w:rPr>
        <w:t xml:space="preserve"> 15:21</w:t>
      </w:r>
      <w:r w:rsidRPr="00E95A52">
        <w:rPr>
          <w:rFonts w:cstheme="minorHAnsi" w:hint="eastAsia"/>
          <w:i/>
          <w:iCs/>
          <w:sz w:val="24"/>
          <w:szCs w:val="24"/>
        </w:rPr>
        <w:t>。</w:t>
      </w:r>
      <w:r w:rsidRPr="00E95A52">
        <w:rPr>
          <w:rFonts w:cstheme="minorHAnsi"/>
          <w:i/>
          <w:iCs/>
          <w:sz w:val="24"/>
          <w:szCs w:val="24"/>
        </w:rPr>
        <w:t xml:space="preserve"> </w:t>
      </w:r>
      <w:r w:rsidRPr="00E95A52">
        <w:rPr>
          <w:rFonts w:cstheme="minorHAnsi" w:hint="eastAsia"/>
          <w:i/>
          <w:iCs/>
          <w:sz w:val="24"/>
          <w:szCs w:val="24"/>
        </w:rPr>
        <w:t>解釋魯富</w:t>
      </w:r>
      <w:r w:rsidRPr="00E95A52">
        <w:rPr>
          <w:rFonts w:cstheme="minorHAnsi"/>
          <w:i/>
          <w:iCs/>
          <w:sz w:val="24"/>
          <w:szCs w:val="24"/>
        </w:rPr>
        <w:t>(Rufus)</w:t>
      </w:r>
      <w:r w:rsidRPr="00E95A52">
        <w:rPr>
          <w:rFonts w:cstheme="minorHAnsi" w:hint="eastAsia"/>
          <w:i/>
          <w:iCs/>
          <w:sz w:val="24"/>
          <w:szCs w:val="24"/>
        </w:rPr>
        <w:t>和基勒乃人西滿</w:t>
      </w:r>
      <w:r w:rsidRPr="00E95A52">
        <w:rPr>
          <w:rFonts w:cstheme="minorHAnsi"/>
          <w:i/>
          <w:iCs/>
          <w:sz w:val="24"/>
          <w:szCs w:val="24"/>
        </w:rPr>
        <w:t>(Simon of Cyrene)</w:t>
      </w:r>
      <w:r w:rsidRPr="00E95A52">
        <w:rPr>
          <w:rFonts w:cstheme="minorHAnsi" w:hint="eastAsia"/>
          <w:i/>
          <w:iCs/>
          <w:sz w:val="24"/>
          <w:szCs w:val="24"/>
        </w:rPr>
        <w:t>之間可能存在的連繋。西滿</w:t>
      </w:r>
      <w:r w:rsidRPr="00E95A52">
        <w:rPr>
          <w:rFonts w:cstheme="minorHAnsi"/>
          <w:i/>
          <w:iCs/>
          <w:sz w:val="24"/>
          <w:szCs w:val="24"/>
        </w:rPr>
        <w:t>(Simon)</w:t>
      </w:r>
      <w:r w:rsidRPr="00E95A52">
        <w:rPr>
          <w:rFonts w:cstheme="minorHAnsi" w:hint="eastAsia"/>
          <w:i/>
          <w:iCs/>
          <w:sz w:val="24"/>
          <w:szCs w:val="24"/>
        </w:rPr>
        <w:t>的行為在哪方面體現門徒生活的核心？</w:t>
      </w:r>
    </w:p>
    <w:p w14:paraId="15DAA4C5" w14:textId="77777777" w:rsidR="002C26B1" w:rsidRPr="008D60DF" w:rsidRDefault="002C26B1" w:rsidP="002C26B1">
      <w:pPr>
        <w:spacing w:after="0"/>
        <w:rPr>
          <w:rFonts w:cstheme="minorHAnsi"/>
          <w:i/>
          <w:iCs/>
          <w:sz w:val="24"/>
          <w:szCs w:val="24"/>
        </w:rPr>
      </w:pPr>
    </w:p>
    <w:p w14:paraId="0B13E69D" w14:textId="77777777" w:rsidR="008D60DF" w:rsidRPr="008D60DF" w:rsidRDefault="008D60DF" w:rsidP="002C26B1">
      <w:pPr>
        <w:spacing w:after="0"/>
        <w:rPr>
          <w:rFonts w:cstheme="minorHAnsi"/>
          <w:i/>
          <w:iCs/>
          <w:sz w:val="24"/>
          <w:szCs w:val="24"/>
        </w:rPr>
      </w:pPr>
    </w:p>
    <w:p w14:paraId="1582B914" w14:textId="1F76F834" w:rsidR="008D60DF" w:rsidRPr="008D60DF" w:rsidRDefault="008D60DF" w:rsidP="002C26B1">
      <w:pPr>
        <w:spacing w:after="0"/>
        <w:rPr>
          <w:rFonts w:cstheme="minorHAnsi"/>
          <w:i/>
          <w:iCs/>
          <w:sz w:val="24"/>
          <w:szCs w:val="24"/>
        </w:rPr>
      </w:pPr>
      <w:r w:rsidRPr="008D60DF">
        <w:rPr>
          <w:rFonts w:cstheme="minorHAnsi"/>
          <w:i/>
          <w:iCs/>
          <w:sz w:val="24"/>
          <w:szCs w:val="24"/>
        </w:rPr>
        <w:t>9. Read Galatians 5:6. What is "faith" for St. Paul? Given all that we have done, what does it mean to have saving faith?</w:t>
      </w:r>
    </w:p>
    <w:p w14:paraId="5C55725B" w14:textId="032D9CB0" w:rsidR="002C26B1" w:rsidRDefault="00E95A52" w:rsidP="00E95A52">
      <w:pPr>
        <w:spacing w:after="0"/>
      </w:pPr>
      <w:r w:rsidRPr="00E95A52">
        <w:rPr>
          <w:rFonts w:cstheme="minorHAnsi" w:hint="eastAsia"/>
          <w:i/>
          <w:iCs/>
          <w:sz w:val="24"/>
          <w:szCs w:val="24"/>
        </w:rPr>
        <w:t>閱讀迦拉達書</w:t>
      </w:r>
      <w:r w:rsidRPr="00E95A52">
        <w:rPr>
          <w:rFonts w:cstheme="minorHAnsi" w:hint="eastAsia"/>
          <w:i/>
          <w:iCs/>
          <w:sz w:val="24"/>
          <w:szCs w:val="24"/>
        </w:rPr>
        <w:t xml:space="preserve"> 5:6</w:t>
      </w:r>
      <w:r w:rsidRPr="00E95A52">
        <w:rPr>
          <w:rFonts w:cstheme="minorHAnsi" w:hint="eastAsia"/>
          <w:i/>
          <w:iCs/>
          <w:sz w:val="24"/>
          <w:szCs w:val="24"/>
        </w:rPr>
        <w:t>。</w:t>
      </w:r>
      <w:r w:rsidRPr="00E95A52">
        <w:rPr>
          <w:rFonts w:cstheme="minorHAnsi" w:hint="eastAsia"/>
          <w:i/>
          <w:iCs/>
          <w:sz w:val="24"/>
          <w:szCs w:val="24"/>
        </w:rPr>
        <w:t xml:space="preserve"> </w:t>
      </w:r>
      <w:r w:rsidRPr="00E95A52">
        <w:rPr>
          <w:rFonts w:cstheme="minorHAnsi" w:hint="eastAsia"/>
          <w:i/>
          <w:iCs/>
          <w:sz w:val="24"/>
          <w:szCs w:val="24"/>
        </w:rPr>
        <w:t>聖保祿的「信德」是什麼？基於我們所做的一切，擁有得救的信德是什麼意思？</w:t>
      </w:r>
    </w:p>
    <w:p w14:paraId="6C75C9A0" w14:textId="77777777" w:rsidR="00691438" w:rsidRPr="008D60DF" w:rsidRDefault="00691438" w:rsidP="002C26B1">
      <w:pPr>
        <w:spacing w:after="0"/>
        <w:rPr>
          <w:rFonts w:cstheme="minorHAnsi"/>
          <w:i/>
          <w:iCs/>
          <w:sz w:val="24"/>
          <w:szCs w:val="24"/>
        </w:rPr>
      </w:pPr>
    </w:p>
    <w:p w14:paraId="2EF1F464" w14:textId="77777777" w:rsidR="008D60DF" w:rsidRPr="008D60DF" w:rsidRDefault="008D60DF" w:rsidP="002C26B1">
      <w:pPr>
        <w:spacing w:after="0"/>
        <w:rPr>
          <w:rFonts w:cstheme="minorHAnsi"/>
          <w:i/>
          <w:iCs/>
          <w:sz w:val="24"/>
          <w:szCs w:val="24"/>
        </w:rPr>
      </w:pPr>
    </w:p>
    <w:p w14:paraId="133968A3" w14:textId="77777777" w:rsidR="008D60DF" w:rsidRPr="008D60DF" w:rsidRDefault="008D60DF" w:rsidP="002C26B1">
      <w:pPr>
        <w:spacing w:after="0"/>
        <w:rPr>
          <w:rFonts w:cstheme="minorHAnsi"/>
          <w:i/>
          <w:iCs/>
          <w:sz w:val="24"/>
          <w:szCs w:val="24"/>
        </w:rPr>
      </w:pPr>
    </w:p>
    <w:p w14:paraId="1C6FF38F" w14:textId="77777777" w:rsidR="008D60DF" w:rsidRPr="008D60DF" w:rsidRDefault="008D60DF" w:rsidP="002C26B1">
      <w:pPr>
        <w:spacing w:after="0"/>
        <w:rPr>
          <w:rFonts w:cstheme="minorHAnsi"/>
          <w:i/>
          <w:iCs/>
          <w:sz w:val="24"/>
          <w:szCs w:val="24"/>
        </w:rPr>
      </w:pPr>
      <w:r w:rsidRPr="008D60DF">
        <w:rPr>
          <w:rFonts w:cstheme="minorHAnsi"/>
          <w:i/>
          <w:iCs/>
          <w:sz w:val="24"/>
          <w:szCs w:val="24"/>
        </w:rPr>
        <w:t>Application</w:t>
      </w:r>
    </w:p>
    <w:p w14:paraId="0DDF6D39" w14:textId="77777777" w:rsidR="008D60DF" w:rsidRPr="008D60DF" w:rsidRDefault="008D60DF" w:rsidP="002C26B1">
      <w:pPr>
        <w:spacing w:after="0"/>
        <w:rPr>
          <w:rFonts w:cstheme="minorHAnsi"/>
          <w:i/>
          <w:iCs/>
          <w:sz w:val="24"/>
          <w:szCs w:val="24"/>
        </w:rPr>
      </w:pPr>
      <w:r w:rsidRPr="008D60DF">
        <w:rPr>
          <w:rFonts w:cstheme="minorHAnsi" w:hint="eastAsia"/>
          <w:i/>
          <w:iCs/>
          <w:sz w:val="24"/>
          <w:szCs w:val="24"/>
        </w:rPr>
        <w:t>反思</w:t>
      </w:r>
    </w:p>
    <w:p w14:paraId="4F6DE6FE" w14:textId="77777777" w:rsidR="008D60DF" w:rsidRPr="008D60DF" w:rsidRDefault="008D60DF" w:rsidP="002C26B1">
      <w:pPr>
        <w:spacing w:after="0"/>
        <w:rPr>
          <w:rFonts w:cstheme="minorHAnsi"/>
          <w:i/>
          <w:iCs/>
          <w:sz w:val="24"/>
          <w:szCs w:val="24"/>
        </w:rPr>
      </w:pPr>
      <w:r w:rsidRPr="008D60DF">
        <w:rPr>
          <w:rFonts w:cstheme="minorHAnsi"/>
          <w:i/>
          <w:iCs/>
          <w:sz w:val="24"/>
          <w:szCs w:val="24"/>
        </w:rPr>
        <w:t>Read 2 Timothy 4:6-7 and 1 Corinthians 9:24-27. Consider the courage Paul showed to the very end of his life.</w:t>
      </w:r>
    </w:p>
    <w:p w14:paraId="46437C75" w14:textId="524BAD0C" w:rsidR="008D60DF" w:rsidRPr="008D60DF" w:rsidRDefault="008D60DF" w:rsidP="002C26B1">
      <w:pPr>
        <w:spacing w:after="0"/>
        <w:rPr>
          <w:rFonts w:cstheme="minorHAnsi"/>
          <w:i/>
          <w:iCs/>
          <w:sz w:val="24"/>
          <w:szCs w:val="24"/>
        </w:rPr>
      </w:pPr>
      <w:r w:rsidRPr="008D60DF">
        <w:rPr>
          <w:rFonts w:cstheme="minorHAnsi"/>
          <w:i/>
          <w:iCs/>
          <w:sz w:val="24"/>
          <w:szCs w:val="24"/>
        </w:rPr>
        <w:t>C.</w:t>
      </w:r>
      <w:r w:rsidR="00E95A52">
        <w:rPr>
          <w:rFonts w:cstheme="minorHAnsi"/>
          <w:i/>
          <w:iCs/>
          <w:sz w:val="24"/>
          <w:szCs w:val="24"/>
        </w:rPr>
        <w:t>S</w:t>
      </w:r>
      <w:r w:rsidRPr="008D60DF">
        <w:rPr>
          <w:rFonts w:cstheme="minorHAnsi"/>
          <w:i/>
          <w:iCs/>
          <w:sz w:val="24"/>
          <w:szCs w:val="24"/>
        </w:rPr>
        <w:t>. Lewis famously suggested that courage is the "form" of every virtue, particularly at its testing point. What he meant was that every virtue-without courage- will eventually falter. As he put it, Pontius Pilate was " merciful, until it became risky." The source of Paul's courage is his deep conviction of faith and radical love for God. Let us reflect upon the bedrock of our own lives: Where are we headed and what is the ultimate meaning of our lives? Do we consciously  live our lives with the perspective of eternity in mind? Do we fear estrangement from God even more than death itself?</w:t>
      </w:r>
    </w:p>
    <w:p w14:paraId="35260066" w14:textId="77777777" w:rsidR="00E95A52" w:rsidRPr="00E95A52" w:rsidRDefault="00E95A52" w:rsidP="00E95A52">
      <w:pPr>
        <w:spacing w:after="0"/>
        <w:rPr>
          <w:rFonts w:cstheme="minorHAnsi"/>
          <w:i/>
          <w:iCs/>
          <w:sz w:val="24"/>
          <w:szCs w:val="24"/>
        </w:rPr>
      </w:pPr>
      <w:r w:rsidRPr="00E95A52">
        <w:rPr>
          <w:rFonts w:cstheme="minorHAnsi" w:hint="eastAsia"/>
          <w:i/>
          <w:iCs/>
          <w:sz w:val="24"/>
          <w:szCs w:val="24"/>
        </w:rPr>
        <w:lastRenderedPageBreak/>
        <w:t>閱讀弟茂德後書</w:t>
      </w:r>
      <w:r w:rsidRPr="00E95A52">
        <w:rPr>
          <w:rFonts w:cstheme="minorHAnsi" w:hint="eastAsia"/>
          <w:i/>
          <w:iCs/>
          <w:sz w:val="24"/>
          <w:szCs w:val="24"/>
        </w:rPr>
        <w:t xml:space="preserve"> 4:6-7 </w:t>
      </w:r>
      <w:r w:rsidRPr="00E95A52">
        <w:rPr>
          <w:rFonts w:cstheme="minorHAnsi" w:hint="eastAsia"/>
          <w:i/>
          <w:iCs/>
          <w:sz w:val="24"/>
          <w:szCs w:val="24"/>
        </w:rPr>
        <w:t>和格林多前書</w:t>
      </w:r>
      <w:r w:rsidRPr="00E95A52">
        <w:rPr>
          <w:rFonts w:cstheme="minorHAnsi" w:hint="eastAsia"/>
          <w:i/>
          <w:iCs/>
          <w:sz w:val="24"/>
          <w:szCs w:val="24"/>
        </w:rPr>
        <w:t xml:space="preserve"> 9:24-27</w:t>
      </w:r>
      <w:r w:rsidRPr="00E95A52">
        <w:rPr>
          <w:rFonts w:cstheme="minorHAnsi" w:hint="eastAsia"/>
          <w:i/>
          <w:iCs/>
          <w:sz w:val="24"/>
          <w:szCs w:val="24"/>
        </w:rPr>
        <w:t>。</w:t>
      </w:r>
      <w:r w:rsidRPr="00E95A52">
        <w:rPr>
          <w:rFonts w:cstheme="minorHAnsi" w:hint="eastAsia"/>
          <w:i/>
          <w:iCs/>
          <w:sz w:val="24"/>
          <w:szCs w:val="24"/>
        </w:rPr>
        <w:t xml:space="preserve"> </w:t>
      </w:r>
      <w:r w:rsidRPr="00E95A52">
        <w:rPr>
          <w:rFonts w:cstheme="minorHAnsi" w:hint="eastAsia"/>
          <w:i/>
          <w:iCs/>
          <w:sz w:val="24"/>
          <w:szCs w:val="24"/>
        </w:rPr>
        <w:t>想想保祿在生命的最後時刻所表現出的勇氣。</w:t>
      </w:r>
    </w:p>
    <w:p w14:paraId="068667EE" w14:textId="66C8D342" w:rsidR="008D60DF" w:rsidRDefault="00E95A52" w:rsidP="002C26B1">
      <w:pPr>
        <w:spacing w:after="0"/>
        <w:rPr>
          <w:rFonts w:cstheme="minorHAnsi"/>
          <w:i/>
          <w:iCs/>
          <w:sz w:val="24"/>
          <w:szCs w:val="24"/>
        </w:rPr>
      </w:pPr>
      <w:r w:rsidRPr="00E95A52">
        <w:rPr>
          <w:rFonts w:cstheme="minorHAnsi" w:hint="eastAsia"/>
          <w:i/>
          <w:iCs/>
          <w:sz w:val="24"/>
          <w:szCs w:val="24"/>
        </w:rPr>
        <w:t xml:space="preserve">C.S. Lewis( </w:t>
      </w:r>
      <w:r w:rsidRPr="00E95A52">
        <w:rPr>
          <w:rFonts w:cstheme="minorHAnsi" w:hint="eastAsia"/>
          <w:i/>
          <w:iCs/>
          <w:sz w:val="24"/>
          <w:szCs w:val="24"/>
        </w:rPr>
        <w:t>劉易斯</w:t>
      </w:r>
      <w:r w:rsidRPr="00E95A52">
        <w:rPr>
          <w:rFonts w:cstheme="minorHAnsi" w:hint="eastAsia"/>
          <w:i/>
          <w:iCs/>
          <w:sz w:val="24"/>
          <w:szCs w:val="24"/>
        </w:rPr>
        <w:t>)</w:t>
      </w:r>
      <w:r w:rsidRPr="00E95A52">
        <w:rPr>
          <w:rFonts w:cstheme="minorHAnsi" w:hint="eastAsia"/>
          <w:i/>
          <w:iCs/>
          <w:sz w:val="24"/>
          <w:szCs w:val="24"/>
        </w:rPr>
        <w:t>提出了一句著名的話：勇氣是每一種美德的「形式」，尤其是它在考驗的時刻。</w:t>
      </w:r>
      <w:r w:rsidRPr="00E95A52">
        <w:rPr>
          <w:rFonts w:cstheme="minorHAnsi" w:hint="eastAsia"/>
          <w:i/>
          <w:iCs/>
          <w:sz w:val="24"/>
          <w:szCs w:val="24"/>
        </w:rPr>
        <w:t xml:space="preserve"> </w:t>
      </w:r>
      <w:r w:rsidRPr="00E95A52">
        <w:rPr>
          <w:rFonts w:cstheme="minorHAnsi" w:hint="eastAsia"/>
          <w:i/>
          <w:iCs/>
          <w:sz w:val="24"/>
          <w:szCs w:val="24"/>
        </w:rPr>
        <w:t>他的意思是，如果沒有勇氣</w:t>
      </w:r>
      <w:r w:rsidRPr="00E95A52">
        <w:rPr>
          <w:rFonts w:cstheme="minorHAnsi" w:hint="eastAsia"/>
          <w:i/>
          <w:iCs/>
          <w:sz w:val="24"/>
          <w:szCs w:val="24"/>
        </w:rPr>
        <w:t xml:space="preserve"> </w:t>
      </w:r>
      <w:r w:rsidRPr="00E95A52">
        <w:rPr>
          <w:rFonts w:cstheme="minorHAnsi" w:hint="eastAsia"/>
          <w:i/>
          <w:iCs/>
          <w:sz w:val="24"/>
          <w:szCs w:val="24"/>
        </w:rPr>
        <w:t>每一種美德最終都會動搖。</w:t>
      </w:r>
      <w:r w:rsidRPr="00E95A52">
        <w:rPr>
          <w:rFonts w:cstheme="minorHAnsi" w:hint="eastAsia"/>
          <w:i/>
          <w:iCs/>
          <w:sz w:val="24"/>
          <w:szCs w:val="24"/>
        </w:rPr>
        <w:t xml:space="preserve"> </w:t>
      </w:r>
      <w:r w:rsidRPr="00E95A52">
        <w:rPr>
          <w:rFonts w:cstheme="minorHAnsi" w:hint="eastAsia"/>
          <w:i/>
          <w:iCs/>
          <w:sz w:val="24"/>
          <w:szCs w:val="24"/>
        </w:rPr>
        <w:t>正如他所說，</w:t>
      </w:r>
      <w:r w:rsidRPr="00E95A52">
        <w:rPr>
          <w:rFonts w:cstheme="minorHAnsi" w:hint="eastAsia"/>
          <w:i/>
          <w:iCs/>
          <w:sz w:val="24"/>
          <w:szCs w:val="24"/>
        </w:rPr>
        <w:t xml:space="preserve">Pontius Pilate </w:t>
      </w:r>
      <w:r w:rsidRPr="00E95A52">
        <w:rPr>
          <w:rFonts w:cstheme="minorHAnsi" w:hint="eastAsia"/>
          <w:i/>
          <w:iCs/>
          <w:sz w:val="24"/>
          <w:szCs w:val="24"/>
        </w:rPr>
        <w:t>·</w:t>
      </w:r>
      <w:r w:rsidRPr="00E95A52">
        <w:rPr>
          <w:rFonts w:cstheme="minorHAnsi" w:hint="eastAsia"/>
          <w:i/>
          <w:iCs/>
          <w:sz w:val="24"/>
          <w:szCs w:val="24"/>
        </w:rPr>
        <w:t>(</w:t>
      </w:r>
      <w:r w:rsidRPr="00E95A52">
        <w:rPr>
          <w:rFonts w:cstheme="minorHAnsi" w:hint="eastAsia"/>
          <w:i/>
          <w:iCs/>
          <w:sz w:val="24"/>
          <w:szCs w:val="24"/>
        </w:rPr>
        <w:t>彼拉多「一直很仁慈，直到況情感到不安全」。</w:t>
      </w:r>
      <w:r w:rsidRPr="00E95A52">
        <w:rPr>
          <w:rFonts w:cstheme="minorHAnsi" w:hint="eastAsia"/>
          <w:i/>
          <w:iCs/>
          <w:sz w:val="24"/>
          <w:szCs w:val="24"/>
        </w:rPr>
        <w:t xml:space="preserve"> </w:t>
      </w:r>
      <w:r w:rsidRPr="00E95A52">
        <w:rPr>
          <w:rFonts w:cstheme="minorHAnsi" w:hint="eastAsia"/>
          <w:i/>
          <w:iCs/>
          <w:sz w:val="24"/>
          <w:szCs w:val="24"/>
        </w:rPr>
        <w:t>保祿勇氣的源泉是他對上主的堅定信念和徹底的愛。</w:t>
      </w:r>
      <w:r w:rsidRPr="00E95A52">
        <w:rPr>
          <w:rFonts w:cstheme="minorHAnsi" w:hint="eastAsia"/>
          <w:i/>
          <w:iCs/>
          <w:sz w:val="24"/>
          <w:szCs w:val="24"/>
        </w:rPr>
        <w:t xml:space="preserve"> </w:t>
      </w:r>
      <w:r w:rsidRPr="00E95A52">
        <w:rPr>
          <w:rFonts w:cstheme="minorHAnsi" w:hint="eastAsia"/>
          <w:i/>
          <w:iCs/>
          <w:sz w:val="24"/>
          <w:szCs w:val="24"/>
        </w:rPr>
        <w:t>讓我們反思一下自己生命的基石：我們將走向何方，而生命的最終意義是什麼？</w:t>
      </w:r>
      <w:r w:rsidRPr="00E95A52">
        <w:rPr>
          <w:rFonts w:cstheme="minorHAnsi" w:hint="eastAsia"/>
          <w:i/>
          <w:iCs/>
          <w:sz w:val="24"/>
          <w:szCs w:val="24"/>
        </w:rPr>
        <w:t xml:space="preserve"> </w:t>
      </w:r>
      <w:r w:rsidRPr="00E95A52">
        <w:rPr>
          <w:rFonts w:cstheme="minorHAnsi" w:hint="eastAsia"/>
          <w:i/>
          <w:iCs/>
          <w:sz w:val="24"/>
          <w:szCs w:val="24"/>
        </w:rPr>
        <w:t>我們是否有意識地以永恆的觀點來生活？與死亡本身相比</w:t>
      </w:r>
      <w:r w:rsidRPr="00E95A52">
        <w:rPr>
          <w:rFonts w:cstheme="minorHAnsi" w:hint="eastAsia"/>
          <w:i/>
          <w:iCs/>
          <w:sz w:val="24"/>
          <w:szCs w:val="24"/>
        </w:rPr>
        <w:t xml:space="preserve"> </w:t>
      </w:r>
      <w:r w:rsidRPr="00E95A52">
        <w:rPr>
          <w:rFonts w:cstheme="minorHAnsi" w:hint="eastAsia"/>
          <w:i/>
          <w:iCs/>
          <w:sz w:val="24"/>
          <w:szCs w:val="24"/>
        </w:rPr>
        <w:t>，</w:t>
      </w:r>
      <w:r w:rsidRPr="00E95A52">
        <w:rPr>
          <w:rFonts w:cstheme="minorHAnsi" w:hint="eastAsia"/>
          <w:i/>
          <w:iCs/>
          <w:sz w:val="24"/>
          <w:szCs w:val="24"/>
        </w:rPr>
        <w:t xml:space="preserve">  </w:t>
      </w:r>
      <w:r w:rsidRPr="00E95A52">
        <w:rPr>
          <w:rFonts w:cstheme="minorHAnsi" w:hint="eastAsia"/>
          <w:i/>
          <w:iCs/>
          <w:sz w:val="24"/>
          <w:szCs w:val="24"/>
        </w:rPr>
        <w:t>我們是否更害怕疏遠天主？</w:t>
      </w:r>
    </w:p>
    <w:p w14:paraId="3A66CFC4" w14:textId="77777777" w:rsidR="00E95A52" w:rsidRDefault="00E95A52" w:rsidP="002C26B1">
      <w:pPr>
        <w:spacing w:after="0"/>
        <w:rPr>
          <w:rFonts w:cstheme="minorHAnsi"/>
          <w:i/>
          <w:iCs/>
          <w:sz w:val="24"/>
          <w:szCs w:val="24"/>
        </w:rPr>
      </w:pPr>
    </w:p>
    <w:p w14:paraId="6FD6FA22" w14:textId="77777777" w:rsidR="00E95A52" w:rsidRDefault="00E95A52" w:rsidP="002C26B1">
      <w:pPr>
        <w:spacing w:after="0"/>
        <w:rPr>
          <w:rFonts w:cstheme="minorHAnsi"/>
          <w:i/>
          <w:iCs/>
          <w:sz w:val="24"/>
          <w:szCs w:val="24"/>
        </w:rPr>
      </w:pPr>
    </w:p>
    <w:p w14:paraId="28F245C1" w14:textId="77777777" w:rsidR="00E95A52" w:rsidRPr="008D60DF" w:rsidRDefault="00E95A52" w:rsidP="002C26B1">
      <w:pPr>
        <w:spacing w:after="0"/>
        <w:rPr>
          <w:rFonts w:cstheme="minorHAnsi"/>
          <w:i/>
          <w:iCs/>
          <w:sz w:val="24"/>
          <w:szCs w:val="24"/>
        </w:rPr>
      </w:pPr>
    </w:p>
    <w:p w14:paraId="6D4DD4EC" w14:textId="77777777" w:rsidR="008D60DF" w:rsidRPr="008D60DF" w:rsidRDefault="008D60DF" w:rsidP="002C26B1">
      <w:pPr>
        <w:spacing w:after="0"/>
        <w:rPr>
          <w:rFonts w:cstheme="minorHAnsi"/>
          <w:i/>
          <w:iCs/>
          <w:sz w:val="24"/>
          <w:szCs w:val="24"/>
        </w:rPr>
      </w:pPr>
      <w:r w:rsidRPr="008D60DF">
        <w:rPr>
          <w:rFonts w:cstheme="minorHAnsi" w:hint="eastAsia"/>
          <w:i/>
          <w:iCs/>
          <w:sz w:val="24"/>
          <w:szCs w:val="24"/>
        </w:rPr>
        <w:t>應用</w:t>
      </w:r>
    </w:p>
    <w:p w14:paraId="5DEE5C2A" w14:textId="77777777" w:rsidR="008D60DF" w:rsidRPr="008D60DF" w:rsidRDefault="008D60DF" w:rsidP="002C26B1">
      <w:pPr>
        <w:spacing w:after="0"/>
        <w:rPr>
          <w:rFonts w:cstheme="minorHAnsi"/>
          <w:i/>
          <w:iCs/>
          <w:sz w:val="24"/>
          <w:szCs w:val="24"/>
        </w:rPr>
      </w:pPr>
      <w:r w:rsidRPr="008D60DF">
        <w:rPr>
          <w:rFonts w:cstheme="minorHAnsi"/>
          <w:i/>
          <w:iCs/>
          <w:sz w:val="24"/>
          <w:szCs w:val="24"/>
        </w:rPr>
        <w:t>Commit this week to sharing the faith with at least one person. It can be as simple as casually acknowledging in the presence of another how important our faith is, or the joy and peace it has brought us.</w:t>
      </w:r>
    </w:p>
    <w:p w14:paraId="1C52AFF8" w14:textId="77777777" w:rsidR="008D60DF" w:rsidRPr="008D60DF" w:rsidRDefault="008D60DF" w:rsidP="002C26B1">
      <w:pPr>
        <w:spacing w:after="0"/>
        <w:rPr>
          <w:rFonts w:cstheme="minorHAnsi"/>
          <w:i/>
          <w:iCs/>
          <w:sz w:val="24"/>
          <w:szCs w:val="24"/>
        </w:rPr>
      </w:pPr>
      <w:r w:rsidRPr="008D60DF">
        <w:rPr>
          <w:rFonts w:cstheme="minorHAnsi"/>
          <w:i/>
          <w:iCs/>
          <w:sz w:val="24"/>
          <w:szCs w:val="24"/>
        </w:rPr>
        <w:t>Sharing the faith involves authentically being yourseslf. If you never talk about your own personal relationship with Jesus, many may never be exposed to it - they may never know it is even a real possibility. Acknowledging - even in passing - your personal relationship with God can pique the interest of others, inviting them into a deeper dimension of existence. In addition, sharing the faith is a powerful way for us to grow in our own faith. If we are truly excited about something ( or if we truly believe in something) , we tend to talk about it- whether it is a stock tip, a new movie, a workout program, or some powerful cleaning product. If we have enthusiasm about such mundane matters, how much more should we be excited about Jesus Christ and what he has done for us? And if we are not, we have to ask ourselves (a) whether we really believe and (b) how deeply we love those around us- because if we are really convicted in the truth of Jesus Christ and we truly love others, how can we not share Jesus with them?</w:t>
      </w:r>
    </w:p>
    <w:p w14:paraId="634BAE75" w14:textId="480F4281" w:rsidR="00605F2F" w:rsidRPr="00605F2F" w:rsidRDefault="00605F2F" w:rsidP="00605F2F">
      <w:pPr>
        <w:spacing w:after="0"/>
        <w:rPr>
          <w:rFonts w:cstheme="minorHAnsi"/>
          <w:i/>
          <w:iCs/>
          <w:sz w:val="24"/>
          <w:szCs w:val="24"/>
        </w:rPr>
      </w:pPr>
      <w:r w:rsidRPr="00605F2F">
        <w:rPr>
          <w:rFonts w:cstheme="minorHAnsi" w:hint="eastAsia"/>
          <w:i/>
          <w:iCs/>
          <w:sz w:val="24"/>
          <w:szCs w:val="24"/>
        </w:rPr>
        <w:t>本周承諾與至少一個人分享信仰。</w:t>
      </w:r>
      <w:r w:rsidRPr="00605F2F">
        <w:rPr>
          <w:rFonts w:cstheme="minorHAnsi" w:hint="eastAsia"/>
          <w:i/>
          <w:iCs/>
          <w:sz w:val="24"/>
          <w:szCs w:val="24"/>
        </w:rPr>
        <w:t xml:space="preserve"> </w:t>
      </w:r>
      <w:r w:rsidRPr="00605F2F">
        <w:rPr>
          <w:rFonts w:cstheme="minorHAnsi" w:hint="eastAsia"/>
          <w:i/>
          <w:iCs/>
          <w:sz w:val="24"/>
          <w:szCs w:val="24"/>
        </w:rPr>
        <w:t>它可以很簡單，就像在別人面前隨意承認我們的信仰有多麼重要，或者它給我們帶來的喜樂和平安。</w:t>
      </w:r>
    </w:p>
    <w:p w14:paraId="27A9F8A6" w14:textId="5AFFA422" w:rsidR="002C26B1" w:rsidRDefault="00605F2F" w:rsidP="00605F2F">
      <w:pPr>
        <w:spacing w:after="0"/>
        <w:rPr>
          <w:rFonts w:cstheme="minorHAnsi"/>
          <w:i/>
          <w:iCs/>
          <w:sz w:val="24"/>
          <w:szCs w:val="24"/>
        </w:rPr>
      </w:pPr>
      <w:r w:rsidRPr="00605F2F">
        <w:rPr>
          <w:rFonts w:cstheme="minorHAnsi" w:hint="eastAsia"/>
          <w:i/>
          <w:iCs/>
          <w:sz w:val="24"/>
          <w:szCs w:val="24"/>
        </w:rPr>
        <w:t>分享信仰意味著做真實的自己。</w:t>
      </w:r>
      <w:r w:rsidRPr="00605F2F">
        <w:rPr>
          <w:rFonts w:cstheme="minorHAnsi" w:hint="eastAsia"/>
          <w:i/>
          <w:iCs/>
          <w:sz w:val="24"/>
          <w:szCs w:val="24"/>
        </w:rPr>
        <w:t xml:space="preserve"> </w:t>
      </w:r>
      <w:r w:rsidRPr="00605F2F">
        <w:rPr>
          <w:rFonts w:cstheme="minorHAnsi" w:hint="eastAsia"/>
          <w:i/>
          <w:iCs/>
          <w:sz w:val="24"/>
          <w:szCs w:val="24"/>
        </w:rPr>
        <w:t>如果你從不談論你自己個人與耶穌的關係，許多人可能永遠不會接觸到這方面，因而永遠不知道這真正的可能性。即使是不經意地承認你與天主的個人關係，也會引起他人的興趣，邀請他們更深入認識天主的存在。</w:t>
      </w:r>
      <w:r w:rsidRPr="00605F2F">
        <w:rPr>
          <w:rFonts w:cstheme="minorHAnsi" w:hint="eastAsia"/>
          <w:i/>
          <w:iCs/>
          <w:sz w:val="24"/>
          <w:szCs w:val="24"/>
        </w:rPr>
        <w:t xml:space="preserve"> </w:t>
      </w:r>
      <w:r w:rsidRPr="00605F2F">
        <w:rPr>
          <w:rFonts w:cstheme="minorHAnsi" w:hint="eastAsia"/>
          <w:i/>
          <w:iCs/>
          <w:sz w:val="24"/>
          <w:szCs w:val="24"/>
        </w:rPr>
        <w:t>此外，分享信仰是我們增強信仰的有力途徑。</w:t>
      </w:r>
      <w:r w:rsidRPr="00605F2F">
        <w:rPr>
          <w:rFonts w:cstheme="minorHAnsi" w:hint="eastAsia"/>
          <w:i/>
          <w:iCs/>
          <w:sz w:val="24"/>
          <w:szCs w:val="24"/>
        </w:rPr>
        <w:t xml:space="preserve"> </w:t>
      </w:r>
      <w:r w:rsidRPr="00605F2F">
        <w:rPr>
          <w:rFonts w:cstheme="minorHAnsi" w:hint="eastAsia"/>
          <w:i/>
          <w:iCs/>
          <w:sz w:val="24"/>
          <w:szCs w:val="24"/>
        </w:rPr>
        <w:t>如果我們真正對某件事感到興奮（或者如果我們真正相信某件事），我們樂於談論它——無論是股票貼士、新電影、健身鍛練計劃或是一些很有功效的清潔產品。</w:t>
      </w:r>
      <w:r w:rsidRPr="00605F2F">
        <w:rPr>
          <w:rFonts w:cstheme="minorHAnsi" w:hint="eastAsia"/>
          <w:i/>
          <w:iCs/>
          <w:sz w:val="24"/>
          <w:szCs w:val="24"/>
        </w:rPr>
        <w:t xml:space="preserve"> </w:t>
      </w:r>
      <w:r w:rsidRPr="00605F2F">
        <w:rPr>
          <w:rFonts w:cstheme="minorHAnsi" w:hint="eastAsia"/>
          <w:i/>
          <w:iCs/>
          <w:sz w:val="24"/>
          <w:szCs w:val="24"/>
        </w:rPr>
        <w:t>如果我們對這些平凡的事情充滿熱情，我們是否更應該對耶穌基督和祂為我們所做的一切感到興奮嗎？</w:t>
      </w:r>
      <w:r w:rsidRPr="00605F2F">
        <w:rPr>
          <w:rFonts w:cstheme="minorHAnsi" w:hint="eastAsia"/>
          <w:i/>
          <w:iCs/>
          <w:sz w:val="24"/>
          <w:szCs w:val="24"/>
        </w:rPr>
        <w:t xml:space="preserve"> </w:t>
      </w:r>
      <w:r w:rsidRPr="00605F2F">
        <w:rPr>
          <w:rFonts w:cstheme="minorHAnsi" w:hint="eastAsia"/>
          <w:i/>
          <w:iCs/>
          <w:sz w:val="24"/>
          <w:szCs w:val="24"/>
        </w:rPr>
        <w:t>如果我們不這樣做，我們就必須問自己：（</w:t>
      </w:r>
      <w:r w:rsidRPr="00605F2F">
        <w:rPr>
          <w:rFonts w:cstheme="minorHAnsi" w:hint="eastAsia"/>
          <w:i/>
          <w:iCs/>
          <w:sz w:val="24"/>
          <w:szCs w:val="24"/>
        </w:rPr>
        <w:t>a</w:t>
      </w:r>
      <w:r w:rsidRPr="00605F2F">
        <w:rPr>
          <w:rFonts w:cstheme="minorHAnsi" w:hint="eastAsia"/>
          <w:i/>
          <w:iCs/>
          <w:sz w:val="24"/>
          <w:szCs w:val="24"/>
        </w:rPr>
        <w:t>）我們是否真的相信，以及（</w:t>
      </w:r>
      <w:r w:rsidRPr="00605F2F">
        <w:rPr>
          <w:rFonts w:cstheme="minorHAnsi" w:hint="eastAsia"/>
          <w:i/>
          <w:iCs/>
          <w:sz w:val="24"/>
          <w:szCs w:val="24"/>
        </w:rPr>
        <w:t>b</w:t>
      </w:r>
      <w:r w:rsidRPr="00605F2F">
        <w:rPr>
          <w:rFonts w:cstheme="minorHAnsi" w:hint="eastAsia"/>
          <w:i/>
          <w:iCs/>
          <w:sz w:val="24"/>
          <w:szCs w:val="24"/>
        </w:rPr>
        <w:t>）我們對周圍的人的愛有多深——因為如果我們真的相信耶穌基督的真理並且真正愛別人，我們怎麼能不與他們分享呢？</w:t>
      </w:r>
    </w:p>
    <w:sectPr w:rsidR="002C26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pperplate Gothic Light">
    <w:panose1 w:val="020E0507020206020404"/>
    <w:charset w:val="00"/>
    <w:family w:val="swiss"/>
    <w:pitch w:val="variable"/>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65F0B"/>
    <w:multiLevelType w:val="hybridMultilevel"/>
    <w:tmpl w:val="0D28FB7C"/>
    <w:lvl w:ilvl="0" w:tplc="534CE47C">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9B3CFF"/>
    <w:multiLevelType w:val="hybridMultilevel"/>
    <w:tmpl w:val="2D0448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6D92556"/>
    <w:multiLevelType w:val="hybridMultilevel"/>
    <w:tmpl w:val="16D89D8E"/>
    <w:lvl w:ilvl="0" w:tplc="FD7C0C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45358765">
    <w:abstractNumId w:val="1"/>
  </w:num>
  <w:num w:numId="2" w16cid:durableId="103958895">
    <w:abstractNumId w:val="2"/>
  </w:num>
  <w:num w:numId="3" w16cid:durableId="86162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24"/>
    <w:rsid w:val="00004453"/>
    <w:rsid w:val="000F03AE"/>
    <w:rsid w:val="00102452"/>
    <w:rsid w:val="00114B24"/>
    <w:rsid w:val="00131D14"/>
    <w:rsid w:val="00157F06"/>
    <w:rsid w:val="002C26B1"/>
    <w:rsid w:val="003178B8"/>
    <w:rsid w:val="0035203A"/>
    <w:rsid w:val="00353B18"/>
    <w:rsid w:val="003C7640"/>
    <w:rsid w:val="003C7D8B"/>
    <w:rsid w:val="00421B12"/>
    <w:rsid w:val="00494BE4"/>
    <w:rsid w:val="004A102C"/>
    <w:rsid w:val="004A3C4B"/>
    <w:rsid w:val="004A7902"/>
    <w:rsid w:val="0050542D"/>
    <w:rsid w:val="0050552D"/>
    <w:rsid w:val="00540FEB"/>
    <w:rsid w:val="005918BA"/>
    <w:rsid w:val="00600F55"/>
    <w:rsid w:val="006057B8"/>
    <w:rsid w:val="00605F2F"/>
    <w:rsid w:val="00626768"/>
    <w:rsid w:val="006403F0"/>
    <w:rsid w:val="00646A31"/>
    <w:rsid w:val="00684E0C"/>
    <w:rsid w:val="00691438"/>
    <w:rsid w:val="00762339"/>
    <w:rsid w:val="00772A43"/>
    <w:rsid w:val="007D22BB"/>
    <w:rsid w:val="007F5BE5"/>
    <w:rsid w:val="00812234"/>
    <w:rsid w:val="00816788"/>
    <w:rsid w:val="008D60DF"/>
    <w:rsid w:val="009545DE"/>
    <w:rsid w:val="00955552"/>
    <w:rsid w:val="00984D17"/>
    <w:rsid w:val="0099721A"/>
    <w:rsid w:val="00A07E6F"/>
    <w:rsid w:val="00A10062"/>
    <w:rsid w:val="00A55107"/>
    <w:rsid w:val="00AC6111"/>
    <w:rsid w:val="00AE62AB"/>
    <w:rsid w:val="00B073FE"/>
    <w:rsid w:val="00B138C8"/>
    <w:rsid w:val="00B13EF3"/>
    <w:rsid w:val="00B42758"/>
    <w:rsid w:val="00BF4E3A"/>
    <w:rsid w:val="00C040F1"/>
    <w:rsid w:val="00C60711"/>
    <w:rsid w:val="00CA037A"/>
    <w:rsid w:val="00CE2E37"/>
    <w:rsid w:val="00D63C8E"/>
    <w:rsid w:val="00E5474C"/>
    <w:rsid w:val="00E62D72"/>
    <w:rsid w:val="00E95A52"/>
    <w:rsid w:val="00F406FC"/>
    <w:rsid w:val="00F66FA6"/>
    <w:rsid w:val="00F95BE6"/>
    <w:rsid w:val="00FB106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F587"/>
  <w15:chartTrackingRefBased/>
  <w15:docId w15:val="{962FBAA1-A05B-4984-A929-3946F738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1561">
      <w:bodyDiv w:val="1"/>
      <w:marLeft w:val="0"/>
      <w:marRight w:val="0"/>
      <w:marTop w:val="0"/>
      <w:marBottom w:val="0"/>
      <w:divBdr>
        <w:top w:val="none" w:sz="0" w:space="0" w:color="auto"/>
        <w:left w:val="none" w:sz="0" w:space="0" w:color="auto"/>
        <w:bottom w:val="none" w:sz="0" w:space="0" w:color="auto"/>
        <w:right w:val="none" w:sz="0" w:space="0" w:color="auto"/>
      </w:divBdr>
    </w:div>
    <w:div w:id="709034821">
      <w:bodyDiv w:val="1"/>
      <w:marLeft w:val="0"/>
      <w:marRight w:val="0"/>
      <w:marTop w:val="0"/>
      <w:marBottom w:val="0"/>
      <w:divBdr>
        <w:top w:val="none" w:sz="0" w:space="0" w:color="auto"/>
        <w:left w:val="none" w:sz="0" w:space="0" w:color="auto"/>
        <w:bottom w:val="none" w:sz="0" w:space="0" w:color="auto"/>
        <w:right w:val="none" w:sz="0" w:space="0" w:color="auto"/>
      </w:divBdr>
    </w:div>
    <w:div w:id="868877476">
      <w:bodyDiv w:val="1"/>
      <w:marLeft w:val="0"/>
      <w:marRight w:val="0"/>
      <w:marTop w:val="0"/>
      <w:marBottom w:val="0"/>
      <w:divBdr>
        <w:top w:val="none" w:sz="0" w:space="0" w:color="auto"/>
        <w:left w:val="none" w:sz="0" w:space="0" w:color="auto"/>
        <w:bottom w:val="none" w:sz="0" w:space="0" w:color="auto"/>
        <w:right w:val="none" w:sz="0" w:space="0" w:color="auto"/>
      </w:divBdr>
    </w:div>
    <w:div w:id="1157305851">
      <w:bodyDiv w:val="1"/>
      <w:marLeft w:val="0"/>
      <w:marRight w:val="0"/>
      <w:marTop w:val="0"/>
      <w:marBottom w:val="0"/>
      <w:divBdr>
        <w:top w:val="none" w:sz="0" w:space="0" w:color="auto"/>
        <w:left w:val="none" w:sz="0" w:space="0" w:color="auto"/>
        <w:bottom w:val="none" w:sz="0" w:space="0" w:color="auto"/>
        <w:right w:val="none" w:sz="0" w:space="0" w:color="auto"/>
      </w:divBdr>
    </w:div>
    <w:div w:id="1580870921">
      <w:bodyDiv w:val="1"/>
      <w:marLeft w:val="0"/>
      <w:marRight w:val="0"/>
      <w:marTop w:val="0"/>
      <w:marBottom w:val="0"/>
      <w:divBdr>
        <w:top w:val="none" w:sz="0" w:space="0" w:color="auto"/>
        <w:left w:val="none" w:sz="0" w:space="0" w:color="auto"/>
        <w:bottom w:val="none" w:sz="0" w:space="0" w:color="auto"/>
        <w:right w:val="none" w:sz="0" w:space="0" w:color="auto"/>
      </w:divBdr>
    </w:div>
    <w:div w:id="21120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Kwok</dc:creator>
  <cp:keywords/>
  <dc:description/>
  <cp:lastModifiedBy>Eric Tom</cp:lastModifiedBy>
  <cp:revision>19</cp:revision>
  <dcterms:created xsi:type="dcterms:W3CDTF">2023-08-07T17:43:00Z</dcterms:created>
  <dcterms:modified xsi:type="dcterms:W3CDTF">2023-08-28T05:17:00Z</dcterms:modified>
</cp:coreProperties>
</file>